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563347" w:rsidRDefault="0092240A" w:rsidP="00416FE2">
      <w:pPr>
        <w:bidi/>
        <w:jc w:val="center"/>
        <w:rPr>
          <w:rFonts w:asciiTheme="majorBidi" w:hAnsiTheme="majorBidi" w:cstheme="majorBidi" w:hint="cs"/>
          <w:color w:val="00B050"/>
          <w:sz w:val="22"/>
          <w:szCs w:val="22"/>
          <w:rtl/>
        </w:rPr>
      </w:pPr>
    </w:p>
    <w:p w14:paraId="5FBF1768" w14:textId="77777777"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50216822" w14:textId="2CA4B5E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A216ADB" w14:textId="3F0CFDF8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2C5E820" w14:textId="0D66F915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26E4BDB" w14:textId="1C60F75D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57EEA7F2" w:rsidR="00BB0DC2" w:rsidRPr="005D2DDD" w:rsidRDefault="00303B18" w:rsidP="00A463DA">
            <w:pPr>
              <w:bidi/>
              <w:rPr>
                <w:rFonts w:asciiTheme="majorBidi" w:hAnsiTheme="majorBidi" w:cstheme="majorBidi"/>
                <w:sz w:val="30"/>
                <w:szCs w:val="30"/>
                <w:rtl/>
                <w:lang w:bidi="ar-EG"/>
              </w:rPr>
            </w:pPr>
            <w:r w:rsidRPr="00303B18">
              <w:rPr>
                <w:rFonts w:asciiTheme="majorBidi" w:hAnsiTheme="majorBidi"/>
                <w:sz w:val="30"/>
                <w:szCs w:val="30"/>
                <w:rtl/>
              </w:rPr>
              <w:t xml:space="preserve">فقه </w:t>
            </w:r>
            <w:r w:rsidR="00A42374">
              <w:rPr>
                <w:rFonts w:asciiTheme="majorBidi" w:hAnsiTheme="majorBidi" w:hint="cs"/>
                <w:sz w:val="30"/>
                <w:szCs w:val="30"/>
                <w:rtl/>
              </w:rPr>
              <w:t>ال</w:t>
            </w:r>
            <w:r w:rsidR="00A463DA">
              <w:rPr>
                <w:rFonts w:asciiTheme="majorBidi" w:hAnsiTheme="majorBidi" w:hint="cs"/>
                <w:sz w:val="30"/>
                <w:szCs w:val="30"/>
                <w:rtl/>
              </w:rPr>
              <w:t>نوازل</w:t>
            </w:r>
          </w:p>
        </w:tc>
      </w:tr>
      <w:tr w:rsidR="00303B18" w:rsidRPr="005D2DDD" w14:paraId="28DDC292" w14:textId="77777777" w:rsidTr="00A463DA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303B18" w:rsidRPr="005D2DDD" w:rsidRDefault="00303B18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رمز المقرر:</w:t>
            </w:r>
          </w:p>
        </w:tc>
        <w:tc>
          <w:tcPr>
            <w:tcW w:w="3633" w:type="pct"/>
            <w:shd w:val="clear" w:color="auto" w:fill="EAF1DD" w:themeFill="accent3" w:themeFillTint="33"/>
          </w:tcPr>
          <w:p w14:paraId="25CC4773" w14:textId="27F355D4" w:rsidR="00303B18" w:rsidRPr="005D2DDD" w:rsidRDefault="00A463DA" w:rsidP="009C1AB9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6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BIS </w:t>
            </w:r>
            <w:r w:rsidR="009C1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426</w:t>
            </w:r>
          </w:p>
        </w:tc>
      </w:tr>
      <w:tr w:rsidR="00303B18" w:rsidRPr="005D2DDD" w14:paraId="1D720F07" w14:textId="77777777" w:rsidTr="00A463DA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303B18" w:rsidRPr="005D2DDD" w:rsidRDefault="00303B18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</w:tcPr>
          <w:p w14:paraId="75140E35" w14:textId="76162429" w:rsidR="00303B18" w:rsidRPr="005D2DDD" w:rsidRDefault="00DE2D53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DE2D53">
              <w:rPr>
                <w:rFonts w:asciiTheme="majorBidi" w:hAnsiTheme="majorBidi"/>
                <w:b/>
                <w:bCs/>
                <w:sz w:val="30"/>
                <w:szCs w:val="30"/>
                <w:rtl/>
                <w:lang w:bidi="ar-EG"/>
              </w:rPr>
              <w:t>الدراسات الإسلامية</w:t>
            </w:r>
          </w:p>
        </w:tc>
      </w:tr>
      <w:tr w:rsidR="00303B18" w:rsidRPr="005D2DDD" w14:paraId="4FA7F15C" w14:textId="77777777" w:rsidTr="00A463DA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303B18" w:rsidRPr="005D2DDD" w:rsidRDefault="00303B18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القسم العلمي:</w:t>
            </w:r>
          </w:p>
        </w:tc>
        <w:tc>
          <w:tcPr>
            <w:tcW w:w="3633" w:type="pct"/>
            <w:shd w:val="clear" w:color="auto" w:fill="EAF1DD" w:themeFill="accent3" w:themeFillTint="33"/>
          </w:tcPr>
          <w:p w14:paraId="52317D7C" w14:textId="154E72AA" w:rsidR="00303B18" w:rsidRPr="005D2DDD" w:rsidRDefault="00303B18" w:rsidP="00303B1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الدراسات الإسلامية</w:t>
            </w:r>
          </w:p>
        </w:tc>
      </w:tr>
      <w:tr w:rsidR="00303B18" w:rsidRPr="005D2DDD" w14:paraId="38511AFC" w14:textId="77777777" w:rsidTr="00A463DA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303B18" w:rsidRPr="005D2DDD" w:rsidRDefault="00303B18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</w:tcPr>
          <w:p w14:paraId="2C5E4A32" w14:textId="5BF206F9" w:rsidR="00303B18" w:rsidRPr="005D2DDD" w:rsidRDefault="00C3798E" w:rsidP="00303B1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303B18" w:rsidRPr="005D2DDD" w14:paraId="7A91500C" w14:textId="77777777" w:rsidTr="00A463DA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303B18" w:rsidRPr="005D2DDD" w:rsidRDefault="00303B18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</w:tcPr>
          <w:p w14:paraId="41E147EE" w14:textId="48627820" w:rsidR="00303B18" w:rsidRPr="005D2DDD" w:rsidRDefault="00A71456" w:rsidP="00A7145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1456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جامعة الم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ج</w:t>
            </w:r>
            <w:r w:rsidRPr="00A71456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معة</w:t>
            </w:r>
          </w:p>
        </w:tc>
      </w:tr>
    </w:tbl>
    <w:p w14:paraId="5933C6BF" w14:textId="325C7E28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Default="00F06DE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39790C7D" w14:textId="61E88147" w:rsidR="00EF018C" w:rsidRDefault="009C1AB9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73E0E812" w14:textId="3716B2BA" w:rsidR="00EF018C" w:rsidRDefault="009C1AB9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Default="009C1AB9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Default="009C1AB9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Default="009C1AB9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009B7644" w14:textId="456FD442" w:rsidR="00EF018C" w:rsidRDefault="009C1AB9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6714BCA2" w14:textId="0FF14194" w:rsidR="00EF018C" w:rsidRDefault="009C1AB9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Default="009C1AB9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Default="009C1AB9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52DB93B5" w14:textId="36DE9611" w:rsidR="00EF018C" w:rsidRDefault="009C1AB9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4CBE604B" w14:textId="0AE10F6C" w:rsidR="00EF018C" w:rsidRDefault="009C1AB9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Default="009C1AB9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Default="009C1AB9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41729DC2" w14:textId="04226193" w:rsidR="00EF018C" w:rsidRDefault="009C1AB9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6BE06876" w14:textId="17FA82B8" w:rsidR="00F06DEC" w:rsidRPr="005D2DDD" w:rsidRDefault="00F06DEC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5D2DDD" w:rsidRDefault="00860622" w:rsidP="00416FE2">
      <w:pPr>
        <w:pStyle w:val="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  <w:r w:rsidR="000819F2" w:rsidRPr="005D2DDD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5"/>
        <w:gridCol w:w="704"/>
        <w:gridCol w:w="869"/>
        <w:gridCol w:w="49"/>
        <w:gridCol w:w="208"/>
        <w:gridCol w:w="174"/>
        <w:gridCol w:w="348"/>
        <w:gridCol w:w="507"/>
        <w:gridCol w:w="268"/>
        <w:gridCol w:w="688"/>
        <w:gridCol w:w="269"/>
        <w:gridCol w:w="200"/>
        <w:gridCol w:w="433"/>
        <w:gridCol w:w="348"/>
        <w:gridCol w:w="1984"/>
        <w:gridCol w:w="269"/>
        <w:gridCol w:w="1788"/>
      </w:tblGrid>
      <w:tr w:rsidR="00D36735" w:rsidRPr="005D2DDD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6CC63AB9" w:rsidR="00807FAF" w:rsidRPr="003302F2" w:rsidRDefault="00682A4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2</w:t>
            </w:r>
          </w:p>
        </w:tc>
      </w:tr>
      <w:tr w:rsidR="009141C1" w:rsidRPr="005D2DDD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BC10EA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  <w:r w:rsidRPr="005D2DDD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29930B1D" w:rsidR="00A506A9" w:rsidRPr="005D2DDD" w:rsidRDefault="002F352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2F3529">
              <w:rPr>
                <w:rFonts w:asciiTheme="majorBidi" w:hAnsiTheme="majorBidi"/>
                <w:b/>
                <w:bCs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1A52FCD1" w:rsidR="005C6B5C" w:rsidRPr="005D2DDD" w:rsidRDefault="002F352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F3529">
              <w:rPr>
                <w:rFonts w:asciiTheme="majorBidi" w:hAnsiTheme="majorBidi"/>
                <w:b/>
                <w:bCs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3302F2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7319E9E7" w:rsidR="00C537CB" w:rsidRPr="003302F2" w:rsidRDefault="00F87C26" w:rsidP="00A463DA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1E4B6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ال</w:t>
            </w:r>
            <w:r w:rsidR="00A463DA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ثامن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550C20" w:rsidRPr="005D2DDD" w14:paraId="7CC53ED0" w14:textId="77777777" w:rsidTr="00A463DA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6C97593B" w14:textId="77777777" w:rsidR="008E195B" w:rsidRDefault="00550C20" w:rsidP="008E195B">
            <w:pPr>
              <w:bidi/>
              <w:rPr>
                <w:rFonts w:asciiTheme="majorBidi" w:hAnsi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3302F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  <w:r w:rsidR="001E4B6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</w:t>
            </w:r>
            <w:r w:rsidR="009C7BC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</w:t>
            </w:r>
            <w:r w:rsidR="00A463DA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: </w:t>
            </w:r>
          </w:p>
          <w:p w14:paraId="1482D23E" w14:textId="07FF0DBC" w:rsidR="008E195B" w:rsidRPr="008E195B" w:rsidRDefault="008E195B" w:rsidP="009C1AB9">
            <w:pPr>
              <w:bidi/>
              <w:rPr>
                <w:rFonts w:ascii="Calibri" w:hAnsi="Calibri" w:cs="Arial"/>
                <w:color w:val="000000" w:themeColor="text1"/>
                <w:rtl/>
              </w:rPr>
            </w:pPr>
            <w:r w:rsidRPr="008E195B">
              <w:rPr>
                <w:rFonts w:ascii="Calibri" w:hAnsi="Calibri" w:cs="Arial"/>
                <w:color w:val="000000" w:themeColor="text1"/>
              </w:rPr>
              <w:t xml:space="preserve">BIS </w:t>
            </w:r>
            <w:r w:rsidR="009C1AB9">
              <w:rPr>
                <w:rFonts w:ascii="Calibri" w:hAnsi="Calibri" w:cs="Arial"/>
                <w:color w:val="000000" w:themeColor="text1"/>
              </w:rPr>
              <w:t>125</w:t>
            </w:r>
            <w:r w:rsidRPr="008E195B">
              <w:rPr>
                <w:rFonts w:ascii="Calibri" w:hAnsi="Calibri" w:cs="Arial" w:hint="cs"/>
                <w:color w:val="000000" w:themeColor="text1"/>
                <w:rtl/>
              </w:rPr>
              <w:t xml:space="preserve"> </w:t>
            </w:r>
            <w:r w:rsidRPr="008E195B">
              <w:rPr>
                <w:rFonts w:ascii="Calibri" w:hAnsi="Calibri" w:cs="Arial" w:hint="eastAsia"/>
                <w:color w:val="000000" w:themeColor="text1"/>
                <w:rtl/>
              </w:rPr>
              <w:t>فقه</w:t>
            </w:r>
            <w:r w:rsidRPr="008E195B">
              <w:rPr>
                <w:rFonts w:ascii="Calibri" w:hAnsi="Calibri" w:cs="Arial"/>
                <w:color w:val="000000" w:themeColor="text1"/>
                <w:rtl/>
              </w:rPr>
              <w:t xml:space="preserve"> </w:t>
            </w:r>
            <w:r w:rsidRPr="008E195B">
              <w:rPr>
                <w:rFonts w:ascii="Calibri" w:hAnsi="Calibri" w:cs="Arial" w:hint="eastAsia"/>
                <w:color w:val="000000" w:themeColor="text1"/>
                <w:rtl/>
              </w:rPr>
              <w:t>العبادات</w:t>
            </w:r>
            <w:r w:rsidRPr="008E195B">
              <w:rPr>
                <w:rFonts w:ascii="Calibri" w:hAnsi="Calibri" w:cs="Arial"/>
                <w:color w:val="000000" w:themeColor="text1"/>
                <w:rtl/>
              </w:rPr>
              <w:t>2</w:t>
            </w:r>
            <w:r w:rsidRPr="008E195B">
              <w:rPr>
                <w:rFonts w:ascii="Calibri" w:hAnsi="Calibri" w:cs="Arial" w:hint="cs"/>
                <w:color w:val="000000" w:themeColor="text1"/>
                <w:rtl/>
              </w:rPr>
              <w:t>،</w:t>
            </w:r>
            <w:r w:rsidRPr="008E195B">
              <w:rPr>
                <w:rFonts w:ascii="Calibri" w:hAnsi="Calibri" w:cs="Arial"/>
                <w:color w:val="000000" w:themeColor="text1"/>
                <w:rtl/>
              </w:rPr>
              <w:t xml:space="preserve"> </w:t>
            </w:r>
          </w:p>
          <w:p w14:paraId="79C85B67" w14:textId="5239A71E" w:rsidR="008E195B" w:rsidRPr="008E195B" w:rsidRDefault="008E195B" w:rsidP="009C1AB9">
            <w:pPr>
              <w:bidi/>
              <w:rPr>
                <w:rFonts w:ascii="Calibri" w:hAnsi="Calibri" w:cs="Arial"/>
                <w:color w:val="000000" w:themeColor="text1"/>
                <w:rtl/>
              </w:rPr>
            </w:pPr>
            <w:r w:rsidRPr="008E195B">
              <w:rPr>
                <w:rFonts w:ascii="Calibri" w:hAnsi="Calibri" w:cs="Arial"/>
                <w:color w:val="000000" w:themeColor="text1"/>
              </w:rPr>
              <w:t xml:space="preserve">BIS </w:t>
            </w:r>
            <w:r w:rsidR="009C1AB9">
              <w:rPr>
                <w:rFonts w:ascii="Calibri" w:hAnsi="Calibri" w:cs="Arial"/>
                <w:color w:val="000000" w:themeColor="text1"/>
              </w:rPr>
              <w:t>215</w:t>
            </w:r>
            <w:r w:rsidRPr="008E195B">
              <w:rPr>
                <w:rFonts w:ascii="Calibri" w:hAnsi="Calibri" w:cs="Arial" w:hint="cs"/>
                <w:color w:val="000000" w:themeColor="text1"/>
                <w:rtl/>
              </w:rPr>
              <w:t xml:space="preserve"> </w:t>
            </w:r>
            <w:r w:rsidRPr="008E195B">
              <w:rPr>
                <w:rFonts w:ascii="Calibri" w:hAnsi="Calibri" w:cs="Arial" w:hint="eastAsia"/>
                <w:color w:val="000000" w:themeColor="text1"/>
                <w:rtl/>
              </w:rPr>
              <w:t>فقه</w:t>
            </w:r>
            <w:r w:rsidRPr="008E195B">
              <w:rPr>
                <w:rFonts w:ascii="Calibri" w:hAnsi="Calibri" w:cs="Arial"/>
                <w:color w:val="000000" w:themeColor="text1"/>
                <w:rtl/>
              </w:rPr>
              <w:t xml:space="preserve"> </w:t>
            </w:r>
            <w:r w:rsidRPr="008E195B">
              <w:rPr>
                <w:rFonts w:ascii="Calibri" w:hAnsi="Calibri" w:cs="Arial" w:hint="eastAsia"/>
                <w:color w:val="000000" w:themeColor="text1"/>
                <w:rtl/>
              </w:rPr>
              <w:t>العبادات</w:t>
            </w:r>
            <w:r w:rsidRPr="008E195B">
              <w:rPr>
                <w:rFonts w:ascii="Calibri" w:hAnsi="Calibri" w:cs="Arial"/>
                <w:color w:val="000000" w:themeColor="text1"/>
                <w:rtl/>
              </w:rPr>
              <w:t>3</w:t>
            </w:r>
            <w:r w:rsidRPr="008E195B">
              <w:rPr>
                <w:rFonts w:ascii="Calibri" w:hAnsi="Calibri" w:cs="Arial" w:hint="cs"/>
                <w:color w:val="000000" w:themeColor="text1"/>
                <w:rtl/>
              </w:rPr>
              <w:t>،</w:t>
            </w:r>
          </w:p>
          <w:p w14:paraId="1667782E" w14:textId="3BD5FE2E" w:rsidR="008E195B" w:rsidRPr="008E195B" w:rsidRDefault="008E195B" w:rsidP="009C1AB9">
            <w:pPr>
              <w:bidi/>
              <w:rPr>
                <w:rFonts w:ascii="Calibri" w:hAnsi="Calibri" w:cs="Arial"/>
                <w:color w:val="000000" w:themeColor="text1"/>
                <w:rtl/>
              </w:rPr>
            </w:pPr>
            <w:r w:rsidRPr="008E195B">
              <w:rPr>
                <w:rFonts w:ascii="Calibri" w:hAnsi="Calibri" w:cs="Arial"/>
                <w:color w:val="000000" w:themeColor="text1"/>
              </w:rPr>
              <w:t xml:space="preserve">BIS </w:t>
            </w:r>
            <w:r w:rsidR="009C1AB9">
              <w:rPr>
                <w:rFonts w:ascii="Calibri" w:hAnsi="Calibri" w:cs="Arial"/>
                <w:color w:val="000000" w:themeColor="text1"/>
              </w:rPr>
              <w:t>226</w:t>
            </w:r>
            <w:r w:rsidRPr="008E195B">
              <w:rPr>
                <w:rFonts w:ascii="Calibri" w:hAnsi="Calibri" w:cs="Arial" w:hint="cs"/>
                <w:color w:val="000000" w:themeColor="text1"/>
                <w:rtl/>
              </w:rPr>
              <w:t xml:space="preserve"> </w:t>
            </w:r>
            <w:r w:rsidRPr="008E195B">
              <w:rPr>
                <w:rFonts w:ascii="Calibri" w:hAnsi="Calibri" w:cs="Arial" w:hint="eastAsia"/>
                <w:color w:val="000000" w:themeColor="text1"/>
                <w:rtl/>
              </w:rPr>
              <w:t>فقه</w:t>
            </w:r>
            <w:r w:rsidRPr="008E195B">
              <w:rPr>
                <w:rFonts w:ascii="Calibri" w:hAnsi="Calibri" w:cs="Arial"/>
                <w:color w:val="000000" w:themeColor="text1"/>
                <w:rtl/>
              </w:rPr>
              <w:t xml:space="preserve"> </w:t>
            </w:r>
            <w:r w:rsidRPr="008E195B">
              <w:rPr>
                <w:rFonts w:ascii="Calibri" w:hAnsi="Calibri" w:cs="Arial" w:hint="eastAsia"/>
                <w:color w:val="000000" w:themeColor="text1"/>
                <w:rtl/>
              </w:rPr>
              <w:t>العبادات</w:t>
            </w:r>
            <w:r w:rsidRPr="008E195B">
              <w:rPr>
                <w:rFonts w:ascii="Calibri" w:hAnsi="Calibri" w:cs="Arial"/>
                <w:color w:val="000000" w:themeColor="text1"/>
                <w:rtl/>
              </w:rPr>
              <w:t xml:space="preserve">4 </w:t>
            </w:r>
            <w:r w:rsidRPr="008E195B">
              <w:rPr>
                <w:rFonts w:ascii="Calibri" w:hAnsi="Calibri" w:cs="Arial" w:hint="cs"/>
                <w:color w:val="000000" w:themeColor="text1"/>
                <w:rtl/>
              </w:rPr>
              <w:t xml:space="preserve"> </w:t>
            </w:r>
          </w:p>
          <w:p w14:paraId="1A7A36A2" w14:textId="60937709" w:rsidR="008E195B" w:rsidRPr="008E195B" w:rsidRDefault="008E195B" w:rsidP="009C1AB9">
            <w:pPr>
              <w:bidi/>
              <w:rPr>
                <w:rFonts w:ascii="Calibri" w:hAnsi="Calibri" w:cs="Arial"/>
                <w:color w:val="000000" w:themeColor="text1"/>
                <w:rtl/>
              </w:rPr>
            </w:pPr>
            <w:r w:rsidRPr="008E195B">
              <w:rPr>
                <w:rFonts w:ascii="Calibri" w:hAnsi="Calibri" w:cs="Arial"/>
                <w:color w:val="000000" w:themeColor="text1"/>
              </w:rPr>
              <w:t xml:space="preserve">BIS </w:t>
            </w:r>
            <w:r w:rsidR="009C1AB9">
              <w:rPr>
                <w:rFonts w:ascii="Calibri" w:hAnsi="Calibri" w:cs="Arial"/>
                <w:color w:val="000000" w:themeColor="text1"/>
              </w:rPr>
              <w:t>317</w:t>
            </w:r>
            <w:r w:rsidRPr="008E195B">
              <w:rPr>
                <w:rFonts w:ascii="Calibri" w:hAnsi="Calibri" w:cs="Arial" w:hint="cs"/>
                <w:color w:val="000000" w:themeColor="text1"/>
                <w:rtl/>
              </w:rPr>
              <w:t xml:space="preserve"> </w:t>
            </w:r>
            <w:r w:rsidRPr="008E195B">
              <w:rPr>
                <w:rFonts w:ascii="Calibri" w:hAnsi="Calibri" w:cs="Arial" w:hint="eastAsia"/>
                <w:color w:val="000000" w:themeColor="text1"/>
                <w:rtl/>
              </w:rPr>
              <w:t>فقه</w:t>
            </w:r>
            <w:r w:rsidRPr="008E195B">
              <w:rPr>
                <w:rFonts w:ascii="Calibri" w:hAnsi="Calibri" w:cs="Arial"/>
                <w:color w:val="000000" w:themeColor="text1"/>
                <w:rtl/>
              </w:rPr>
              <w:t xml:space="preserve"> </w:t>
            </w:r>
            <w:r w:rsidRPr="008E195B">
              <w:rPr>
                <w:rFonts w:ascii="Calibri" w:hAnsi="Calibri" w:cs="Arial" w:hint="eastAsia"/>
                <w:color w:val="000000" w:themeColor="text1"/>
                <w:rtl/>
              </w:rPr>
              <w:t>المعاملات</w:t>
            </w:r>
            <w:r w:rsidRPr="008E195B">
              <w:rPr>
                <w:rFonts w:ascii="Calibri" w:hAnsi="Calibri" w:cs="Arial"/>
                <w:color w:val="000000" w:themeColor="text1"/>
                <w:rtl/>
              </w:rPr>
              <w:t xml:space="preserve"> </w:t>
            </w:r>
            <w:r w:rsidRPr="008E195B">
              <w:rPr>
                <w:rFonts w:ascii="Calibri" w:hAnsi="Calibri" w:cs="Arial" w:hint="eastAsia"/>
                <w:color w:val="000000" w:themeColor="text1"/>
                <w:rtl/>
              </w:rPr>
              <w:t>المالية</w:t>
            </w:r>
            <w:r w:rsidRPr="008E195B">
              <w:rPr>
                <w:rFonts w:ascii="Calibri" w:hAnsi="Calibri" w:cs="Arial" w:hint="cs"/>
                <w:color w:val="000000" w:themeColor="text1"/>
                <w:rtl/>
              </w:rPr>
              <w:t xml:space="preserve">2، </w:t>
            </w:r>
          </w:p>
          <w:p w14:paraId="5D8EA7FC" w14:textId="555211D4" w:rsidR="008E195B" w:rsidRPr="008E195B" w:rsidRDefault="008E195B" w:rsidP="009C1AB9">
            <w:pPr>
              <w:bidi/>
              <w:rPr>
                <w:rFonts w:ascii="Calibri" w:hAnsi="Calibri" w:cs="Arial"/>
                <w:color w:val="000000" w:themeColor="text1"/>
                <w:rtl/>
              </w:rPr>
            </w:pPr>
            <w:r w:rsidRPr="008E195B">
              <w:rPr>
                <w:rFonts w:ascii="Calibri" w:hAnsi="Calibri" w:cs="Arial"/>
                <w:color w:val="000000" w:themeColor="text1"/>
              </w:rPr>
              <w:t xml:space="preserve"> BIS </w:t>
            </w:r>
            <w:r w:rsidR="009C1AB9">
              <w:rPr>
                <w:rFonts w:ascii="Calibri" w:hAnsi="Calibri" w:cs="Arial"/>
                <w:color w:val="000000" w:themeColor="text1"/>
              </w:rPr>
              <w:t>316</w:t>
            </w:r>
            <w:r w:rsidRPr="008E195B">
              <w:rPr>
                <w:rFonts w:ascii="Calibri" w:hAnsi="Calibri" w:cs="Arial" w:hint="eastAsia"/>
                <w:color w:val="000000" w:themeColor="text1"/>
                <w:rtl/>
              </w:rPr>
              <w:t>فقه</w:t>
            </w:r>
            <w:r w:rsidRPr="008E195B">
              <w:rPr>
                <w:rFonts w:ascii="Calibri" w:hAnsi="Calibri" w:cs="Arial"/>
                <w:color w:val="000000" w:themeColor="text1"/>
                <w:rtl/>
              </w:rPr>
              <w:t xml:space="preserve"> </w:t>
            </w:r>
            <w:r w:rsidRPr="008E195B">
              <w:rPr>
                <w:rFonts w:ascii="Calibri" w:hAnsi="Calibri" w:cs="Arial" w:hint="eastAsia"/>
                <w:color w:val="000000" w:themeColor="text1"/>
                <w:rtl/>
              </w:rPr>
              <w:t>الأسرة،</w:t>
            </w:r>
            <w:r w:rsidRPr="008E195B">
              <w:rPr>
                <w:rFonts w:ascii="Calibri" w:hAnsi="Calibri" w:cs="Arial"/>
                <w:color w:val="000000" w:themeColor="text1"/>
                <w:rtl/>
              </w:rPr>
              <w:t xml:space="preserve"> </w:t>
            </w:r>
          </w:p>
          <w:p w14:paraId="44CF6529" w14:textId="2B6CCD81" w:rsidR="008E195B" w:rsidRPr="008E195B" w:rsidRDefault="008E195B" w:rsidP="009C1AB9">
            <w:pPr>
              <w:bidi/>
              <w:rPr>
                <w:rFonts w:ascii="Calibri" w:hAnsi="Calibri" w:cs="Arial"/>
                <w:color w:val="000000" w:themeColor="text1"/>
                <w:rtl/>
              </w:rPr>
            </w:pPr>
            <w:r w:rsidRPr="008E195B">
              <w:rPr>
                <w:rFonts w:ascii="Calibri" w:hAnsi="Calibri" w:cs="Arial"/>
                <w:color w:val="000000" w:themeColor="text1"/>
              </w:rPr>
              <w:t xml:space="preserve">BIS </w:t>
            </w:r>
            <w:r w:rsidR="009C1AB9">
              <w:rPr>
                <w:rFonts w:ascii="Calibri" w:hAnsi="Calibri" w:cs="Arial"/>
                <w:color w:val="000000" w:themeColor="text1"/>
              </w:rPr>
              <w:t>327</w:t>
            </w:r>
            <w:bookmarkStart w:id="3" w:name="_GoBack"/>
            <w:bookmarkEnd w:id="3"/>
            <w:r w:rsidRPr="008E195B">
              <w:rPr>
                <w:rFonts w:ascii="Calibri" w:hAnsi="Calibri" w:cs="Arial" w:hint="cs"/>
                <w:color w:val="000000" w:themeColor="text1"/>
                <w:rtl/>
              </w:rPr>
              <w:t xml:space="preserve"> </w:t>
            </w:r>
            <w:r w:rsidRPr="008E195B">
              <w:rPr>
                <w:rFonts w:ascii="Calibri" w:hAnsi="Calibri" w:cs="Arial" w:hint="eastAsia"/>
                <w:color w:val="000000" w:themeColor="text1"/>
                <w:rtl/>
              </w:rPr>
              <w:t>فقه</w:t>
            </w:r>
            <w:r w:rsidRPr="008E195B">
              <w:rPr>
                <w:rFonts w:ascii="Calibri" w:hAnsi="Calibri" w:cs="Arial"/>
                <w:color w:val="000000" w:themeColor="text1"/>
                <w:rtl/>
              </w:rPr>
              <w:t xml:space="preserve"> </w:t>
            </w:r>
            <w:r w:rsidRPr="008E195B">
              <w:rPr>
                <w:rFonts w:ascii="Calibri" w:hAnsi="Calibri" w:cs="Arial" w:hint="eastAsia"/>
                <w:color w:val="000000" w:themeColor="text1"/>
                <w:rtl/>
              </w:rPr>
              <w:t>الجنايات</w:t>
            </w:r>
            <w:r w:rsidRPr="008E195B">
              <w:rPr>
                <w:rFonts w:ascii="Calibri" w:hAnsi="Calibri" w:cs="Arial"/>
                <w:color w:val="000000" w:themeColor="text1"/>
                <w:rtl/>
              </w:rPr>
              <w:t xml:space="preserve"> </w:t>
            </w:r>
            <w:r w:rsidRPr="008E195B">
              <w:rPr>
                <w:rFonts w:ascii="Calibri" w:hAnsi="Calibri" w:cs="Arial" w:hint="cs"/>
                <w:color w:val="000000" w:themeColor="text1"/>
                <w:rtl/>
              </w:rPr>
              <w:t xml:space="preserve">و </w:t>
            </w:r>
            <w:r w:rsidRPr="008E195B">
              <w:rPr>
                <w:rFonts w:ascii="Calibri" w:hAnsi="Calibri" w:cs="Arial" w:hint="eastAsia"/>
                <w:color w:val="000000" w:themeColor="text1"/>
                <w:rtl/>
              </w:rPr>
              <w:t>الحدود</w:t>
            </w:r>
            <w:r w:rsidRPr="008E195B">
              <w:rPr>
                <w:rFonts w:ascii="Calibri" w:hAnsi="Calibri" w:cs="Arial"/>
                <w:color w:val="000000" w:themeColor="text1"/>
                <w:rtl/>
              </w:rPr>
              <w:t xml:space="preserve"> </w:t>
            </w:r>
            <w:r w:rsidRPr="008E195B">
              <w:rPr>
                <w:rFonts w:ascii="Calibri" w:hAnsi="Calibri" w:cs="Arial" w:hint="cs"/>
                <w:color w:val="000000" w:themeColor="text1"/>
                <w:rtl/>
              </w:rPr>
              <w:t xml:space="preserve">، </w:t>
            </w:r>
          </w:p>
          <w:p w14:paraId="7E89188A" w14:textId="070FF29B" w:rsidR="00550C20" w:rsidRDefault="008E195B" w:rsidP="009C1AB9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8E195B">
              <w:rPr>
                <w:rFonts w:ascii="Calibri" w:hAnsi="Calibri" w:cs="Arial"/>
                <w:color w:val="000000" w:themeColor="text1"/>
                <w:rtl/>
              </w:rPr>
              <w:t xml:space="preserve"> </w:t>
            </w:r>
            <w:r w:rsidRPr="008E195B">
              <w:rPr>
                <w:rFonts w:ascii="Calibri" w:hAnsi="Calibri" w:cs="Arial"/>
                <w:color w:val="000000" w:themeColor="text1"/>
              </w:rPr>
              <w:t xml:space="preserve">BIS </w:t>
            </w:r>
            <w:r w:rsidR="009C1AB9">
              <w:rPr>
                <w:rFonts w:ascii="Calibri" w:hAnsi="Calibri" w:cs="Arial"/>
                <w:color w:val="000000" w:themeColor="text1"/>
              </w:rPr>
              <w:t>326</w:t>
            </w:r>
            <w:r w:rsidRPr="008E195B">
              <w:rPr>
                <w:rFonts w:ascii="Calibri" w:hAnsi="Calibri" w:cs="Arial" w:hint="cs"/>
                <w:color w:val="000000" w:themeColor="text1"/>
                <w:rtl/>
              </w:rPr>
              <w:t xml:space="preserve"> </w:t>
            </w:r>
            <w:r w:rsidRPr="008E195B">
              <w:rPr>
                <w:rFonts w:ascii="Calibri" w:hAnsi="Calibri" w:cs="Arial" w:hint="eastAsia"/>
                <w:color w:val="000000" w:themeColor="text1"/>
                <w:rtl/>
              </w:rPr>
              <w:t>فقه</w:t>
            </w:r>
            <w:r w:rsidRPr="008E195B">
              <w:rPr>
                <w:rFonts w:ascii="Calibri" w:hAnsi="Calibri" w:cs="Arial"/>
                <w:color w:val="000000" w:themeColor="text1"/>
                <w:rtl/>
              </w:rPr>
              <w:t xml:space="preserve"> </w:t>
            </w:r>
            <w:r w:rsidRPr="008E195B">
              <w:rPr>
                <w:rFonts w:ascii="Calibri" w:hAnsi="Calibri" w:cs="Arial" w:hint="eastAsia"/>
                <w:color w:val="000000" w:themeColor="text1"/>
                <w:rtl/>
              </w:rPr>
              <w:t>الأيمان</w:t>
            </w:r>
            <w:r w:rsidRPr="008E195B">
              <w:rPr>
                <w:rFonts w:ascii="Calibri" w:hAnsi="Calibri" w:cs="Arial"/>
                <w:color w:val="000000" w:themeColor="text1"/>
                <w:rtl/>
              </w:rPr>
              <w:t xml:space="preserve"> </w:t>
            </w:r>
            <w:r w:rsidRPr="008E195B">
              <w:rPr>
                <w:rFonts w:ascii="Calibri" w:hAnsi="Calibri" w:cs="Arial" w:hint="eastAsia"/>
                <w:color w:val="000000" w:themeColor="text1"/>
                <w:rtl/>
              </w:rPr>
              <w:t>و</w:t>
            </w:r>
            <w:r w:rsidRPr="008E195B">
              <w:rPr>
                <w:rFonts w:ascii="Calibri" w:hAnsi="Calibri" w:cs="Arial"/>
                <w:color w:val="000000" w:themeColor="text1"/>
                <w:rtl/>
              </w:rPr>
              <w:t xml:space="preserve"> </w:t>
            </w:r>
            <w:r w:rsidRPr="008E195B">
              <w:rPr>
                <w:rFonts w:ascii="Calibri" w:hAnsi="Calibri" w:cs="Arial" w:hint="eastAsia"/>
                <w:color w:val="000000" w:themeColor="text1"/>
                <w:rtl/>
              </w:rPr>
              <w:t>النذور</w:t>
            </w:r>
            <w:r w:rsidRPr="008E195B">
              <w:rPr>
                <w:rFonts w:ascii="Calibri" w:hAnsi="Calibri" w:cs="Arial" w:hint="cs"/>
                <w:color w:val="000000" w:themeColor="text1"/>
                <w:rtl/>
              </w:rPr>
              <w:t>.</w:t>
            </w:r>
          </w:p>
          <w:p w14:paraId="2F62CFA8" w14:textId="171C13AE" w:rsidR="008E195B" w:rsidRPr="003302F2" w:rsidRDefault="008E195B" w:rsidP="008E195B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537CB" w:rsidRPr="005D2DDD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386D89F9"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  <w:r w:rsidR="006D3C31">
              <w:rPr>
                <w:rFonts w:asciiTheme="majorBidi" w:hAnsiTheme="majorBidi" w:cstheme="majorBidi" w:hint="cs"/>
                <w:rtl/>
              </w:rPr>
              <w:t xml:space="preserve"> لا يوجد</w:t>
            </w:r>
          </w:p>
        </w:tc>
      </w:tr>
      <w:tr w:rsidR="00DA55B2" w:rsidRPr="005D2DDD" w14:paraId="797AD407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37227309" w14:textId="77777777" w:rsidR="00DA55B2" w:rsidRDefault="00DA55B2" w:rsidP="00416FE2">
            <w:pPr>
              <w:bidi/>
              <w:rPr>
                <w:rFonts w:asciiTheme="majorBidi" w:hAnsiTheme="majorBidi" w:cstheme="majorBidi"/>
              </w:rPr>
            </w:pPr>
          </w:p>
          <w:p w14:paraId="5278A5BB" w14:textId="206AAAAD" w:rsidR="00807FAF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14:paraId="19D3F5E9" w14:textId="77777777"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EF018C" w:rsidRDefault="00D47214" w:rsidP="00416FE2">
      <w:pPr>
        <w:pStyle w:val="af6"/>
        <w:bidi/>
        <w:rPr>
          <w:sz w:val="22"/>
          <w:szCs w:val="22"/>
        </w:rPr>
      </w:pPr>
      <w:bookmarkStart w:id="4" w:name="_Toc526247385"/>
      <w:bookmarkStart w:id="5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328BF1C5" w:rsidR="00D47214" w:rsidRPr="005D2DDD" w:rsidRDefault="00385587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30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3DC6F240" w:rsidR="00D47214" w:rsidRPr="005D2DDD" w:rsidRDefault="00385587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100%</w:t>
            </w:r>
          </w:p>
        </w:tc>
      </w:tr>
      <w:tr w:rsidR="006D3C31" w:rsidRPr="005D2DDD" w14:paraId="5F192B30" w14:textId="77777777" w:rsidTr="00A463DA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6D3C31" w:rsidRPr="005D2DDD" w:rsidRDefault="006D3C31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6D3C31" w:rsidRPr="005D2DDD" w:rsidRDefault="006D3C31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BA32780" w14:textId="59C8D0B7" w:rsidR="006D3C31" w:rsidRPr="005D2DDD" w:rsidRDefault="006D3C31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56C80"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77777777" w:rsidR="006D3C31" w:rsidRPr="005D2DDD" w:rsidRDefault="006D3C31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6D3C31" w:rsidRPr="005D2DDD" w14:paraId="03788974" w14:textId="77777777" w:rsidTr="00A463DA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6D3C31" w:rsidRPr="005D2DDD" w:rsidRDefault="006D3C31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6D3C31" w:rsidRPr="005D2DDD" w:rsidRDefault="006D3C31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2F1679B" w14:textId="07FBEAEE" w:rsidR="006D3C31" w:rsidRPr="005D2DDD" w:rsidRDefault="006D3C31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56C80"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77777777" w:rsidR="006D3C31" w:rsidRPr="005D2DDD" w:rsidRDefault="006D3C31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6D3C31" w:rsidRPr="005D2DDD" w14:paraId="202F0F7B" w14:textId="77777777" w:rsidTr="00A463DA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6D3C31" w:rsidRPr="005D2DDD" w:rsidRDefault="006D3C31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6D3C31" w:rsidRPr="005D2DDD" w:rsidRDefault="006D3C31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F510D3B" w14:textId="667055E5" w:rsidR="006D3C31" w:rsidRPr="005D2DDD" w:rsidRDefault="006D3C31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56C80"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77777777" w:rsidR="006D3C31" w:rsidRPr="005D2DDD" w:rsidRDefault="006D3C31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7C94DA73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D47214" w:rsidRPr="005D2DDD" w:rsidRDefault="00985CFE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="00D47214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29EB7F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E3C5BA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82AFD4C" w14:textId="3B6D0169"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2CA326DF" w14:textId="77777777" w:rsidR="00D47214" w:rsidRDefault="00D47214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402BFF64" w:rsidR="00026BDF" w:rsidRPr="000274EF" w:rsidRDefault="00385587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30</w:t>
            </w:r>
          </w:p>
        </w:tc>
      </w:tr>
      <w:tr w:rsidR="00026BDF" w:rsidRPr="0019322E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15CC9C2A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proofErr w:type="spellStart"/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إستوديو</w:t>
            </w:r>
            <w:proofErr w:type="spellEnd"/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="0037546B"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="0037546B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026BDF" w:rsidRPr="000274EF" w:rsidRDefault="00026BD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026BDF" w:rsidRPr="009B0DDB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72F16A67" w:rsidR="00026BDF" w:rsidRPr="000274EF" w:rsidRDefault="00385587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30</w:t>
            </w:r>
          </w:p>
        </w:tc>
      </w:tr>
      <w:tr w:rsidR="00F9134E" w:rsidRPr="0019322E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19322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الأخرى*</w:t>
            </w:r>
          </w:p>
        </w:tc>
      </w:tr>
      <w:tr w:rsidR="00026BDF" w:rsidRPr="0019322E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29CF3E3F" w:rsidR="00026BDF" w:rsidRPr="000274EF" w:rsidRDefault="00700F5A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</w:tr>
      <w:tr w:rsidR="00026BDF" w:rsidRPr="0019322E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55821AD9" w:rsidR="00026BDF" w:rsidRPr="000274EF" w:rsidRDefault="00700F5A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</w:tr>
      <w:tr w:rsidR="005E1425" w:rsidRPr="0019322E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7B4CDA8F" w:rsidR="005E1425" w:rsidRPr="000274EF" w:rsidRDefault="00700F5A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</w:tr>
      <w:tr w:rsidR="005E1425" w:rsidRPr="0019322E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43D5F9A3" w:rsidR="005E1425" w:rsidRPr="000274EF" w:rsidRDefault="00700F5A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</w:tr>
      <w:tr w:rsidR="0019322E" w:rsidRPr="0019322E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77777777" w:rsidR="0019322E" w:rsidRPr="000274EF" w:rsidRDefault="0019322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9B0DDB" w:rsidRPr="0019322E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5B24553C" w:rsidR="009B0DDB" w:rsidRPr="000274EF" w:rsidRDefault="00164330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</w:tbl>
    <w:p w14:paraId="49ABD340" w14:textId="52B0851B"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5D2DDD" w:rsidRDefault="00E454E0" w:rsidP="00416FE2">
      <w:pPr>
        <w:pStyle w:val="1"/>
      </w:pPr>
      <w:bookmarkStart w:id="6" w:name="_Toc526247379"/>
      <w:bookmarkStart w:id="7" w:name="_Toc337785"/>
      <w:bookmarkEnd w:id="5"/>
      <w:r w:rsidRPr="005D2DDD">
        <w:rPr>
          <w:rtl/>
        </w:rPr>
        <w:lastRenderedPageBreak/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7D5B7CF5" w:rsidR="00192987" w:rsidRPr="005C735D" w:rsidRDefault="00192987" w:rsidP="00416FE2">
            <w:pPr>
              <w:pStyle w:val="2"/>
              <w:rPr>
                <w:rtl/>
              </w:rPr>
            </w:pPr>
            <w:bookmarkStart w:id="8" w:name="_Toc337786"/>
            <w:r w:rsidRPr="005C735D">
              <w:rPr>
                <w:rFonts w:hint="cs"/>
                <w:rtl/>
              </w:rPr>
              <w:t xml:space="preserve">1. </w:t>
            </w:r>
            <w:r w:rsidR="00AE57B1" w:rsidRPr="005C735D">
              <w:rPr>
                <w:rFonts w:hint="cs"/>
                <w:rtl/>
                <w:lang w:bidi="ar-EG"/>
              </w:rPr>
              <w:t>ال</w:t>
            </w:r>
            <w:r w:rsidRPr="005C735D">
              <w:rPr>
                <w:rFonts w:hint="cs"/>
                <w:rtl/>
              </w:rPr>
              <w:t xml:space="preserve">وصف </w:t>
            </w:r>
            <w:r w:rsidR="00AE57B1" w:rsidRPr="005C735D">
              <w:rPr>
                <w:rFonts w:hint="cs"/>
                <w:rtl/>
              </w:rPr>
              <w:t>العام ل</w:t>
            </w:r>
            <w:r w:rsidRPr="005C735D">
              <w:rPr>
                <w:rFonts w:hint="cs"/>
                <w:rtl/>
              </w:rPr>
              <w:t>لمقرر:</w:t>
            </w:r>
            <w:bookmarkEnd w:id="8"/>
          </w:p>
          <w:p w14:paraId="5187E160" w14:textId="61EBC115" w:rsidR="00A463DA" w:rsidRPr="00A463DA" w:rsidRDefault="00A463DA" w:rsidP="00A463DA">
            <w:pPr>
              <w:bidi/>
              <w:jc w:val="both"/>
              <w:rPr>
                <w:rFonts w:ascii="Calibri" w:hAnsi="Calibri" w:cs="Arial"/>
                <w:b/>
                <w:bCs/>
                <w:color w:val="000000" w:themeColor="text1"/>
              </w:rPr>
            </w:pPr>
            <w:r w:rsidRPr="00A463DA">
              <w:rPr>
                <w:rFonts w:ascii="Calibri" w:hAnsi="Calibri" w:cs="Arial"/>
                <w:b/>
                <w:bCs/>
                <w:color w:val="000000" w:themeColor="text1"/>
                <w:rtl/>
              </w:rPr>
              <w:t>يتناول المقرر بالبحث والدراسة موضوعات فقه النوازل من</w:t>
            </w:r>
            <w:r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 حيث تعريفها, أهميتها, وأقسام</w:t>
            </w:r>
            <w:r w:rsidRPr="00A463DA">
              <w:rPr>
                <w:rFonts w:ascii="Calibri" w:hAnsi="Calibri" w:cs="Arial"/>
                <w:b/>
                <w:bCs/>
                <w:color w:val="000000" w:themeColor="text1"/>
              </w:rPr>
              <w:t>.</w:t>
            </w:r>
          </w:p>
          <w:p w14:paraId="64DE0866" w14:textId="77777777" w:rsidR="00A463DA" w:rsidRPr="00A463DA" w:rsidRDefault="00A463DA" w:rsidP="00A463DA">
            <w:pPr>
              <w:bidi/>
              <w:jc w:val="both"/>
              <w:rPr>
                <w:rFonts w:ascii="Calibri" w:hAnsi="Calibri" w:cs="Arial"/>
                <w:b/>
                <w:bCs/>
                <w:color w:val="000000" w:themeColor="text1"/>
                <w:rtl/>
              </w:rPr>
            </w:pPr>
            <w:r w:rsidRPr="00A463DA">
              <w:rPr>
                <w:rFonts w:ascii="Calibri" w:hAnsi="Calibri" w:cs="Arial"/>
                <w:b/>
                <w:bCs/>
                <w:color w:val="000000" w:themeColor="text1"/>
                <w:rtl/>
              </w:rPr>
              <w:t>ويتناول كذلك حال المجتهد في النوازل , ثم بيان منهجية التعرف على أحكام النوازل التي سلكها المجتهدون ،</w:t>
            </w:r>
          </w:p>
          <w:p w14:paraId="72D97E3A" w14:textId="34F519CE" w:rsidR="00673AFD" w:rsidRPr="00192987" w:rsidRDefault="00A463DA" w:rsidP="00A463DA">
            <w:pPr>
              <w:bidi/>
              <w:jc w:val="both"/>
              <w:rPr>
                <w:rtl/>
              </w:rPr>
            </w:pPr>
            <w:r w:rsidRPr="00A463DA">
              <w:rPr>
                <w:rFonts w:ascii="Calibri" w:hAnsi="Calibri" w:cs="Arial"/>
                <w:b/>
                <w:bCs/>
                <w:color w:val="000000" w:themeColor="text1"/>
                <w:rtl/>
              </w:rPr>
              <w:t>ويتناول دراسة بعض النوازل الفقهية في مختلف أبواب العبادات والمعاملات .</w:t>
            </w:r>
          </w:p>
        </w:tc>
      </w:tr>
      <w:tr w:rsidR="00AA1554" w:rsidRPr="005D2DDD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6C2D29F" w14:textId="1B16F415" w:rsidR="00A64FD2" w:rsidRDefault="00192987" w:rsidP="00416FE2">
            <w:pPr>
              <w:pStyle w:val="2"/>
              <w:rPr>
                <w:rtl/>
              </w:rPr>
            </w:pPr>
            <w:bookmarkStart w:id="9" w:name="_Toc526247380"/>
            <w:bookmarkStart w:id="10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9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10"/>
            <w:r w:rsidR="00A64FD2">
              <w:rPr>
                <w:rFonts w:hint="cs"/>
                <w:rtl/>
              </w:rPr>
              <w:t>:</w:t>
            </w:r>
          </w:p>
          <w:p w14:paraId="4DA1CACF" w14:textId="77777777" w:rsidR="008E195B" w:rsidRDefault="008E195B" w:rsidP="008E195B">
            <w:pPr>
              <w:pStyle w:val="2"/>
            </w:pPr>
            <w:r>
              <w:rPr>
                <w:rFonts w:cs="Times New Roman"/>
                <w:rtl/>
              </w:rPr>
              <w:t>معرفة الطالب معنى النازلة وفقه النوازل وأهميته وحكم دراسته وأهم المؤسسات المعنية ببحثها.</w:t>
            </w:r>
          </w:p>
          <w:p w14:paraId="52EE53FF" w14:textId="77777777" w:rsidR="008E195B" w:rsidRDefault="008E195B" w:rsidP="008E195B">
            <w:pPr>
              <w:pStyle w:val="2"/>
            </w:pPr>
            <w:r>
              <w:rPr>
                <w:rFonts w:cs="Times New Roman"/>
                <w:rtl/>
              </w:rPr>
              <w:t>أن يقف على معنى الاجتهاد في النوازل, والمجتهد, ومراتب المجتهدين ، وأحكام الاجتهاد .</w:t>
            </w:r>
          </w:p>
          <w:p w14:paraId="1C192D96" w14:textId="77777777" w:rsidR="008E195B" w:rsidRDefault="008E195B" w:rsidP="008E195B">
            <w:pPr>
              <w:pStyle w:val="2"/>
            </w:pPr>
            <w:r>
              <w:rPr>
                <w:rFonts w:cs="Times New Roman"/>
                <w:rtl/>
              </w:rPr>
              <w:t>أن يفهم منهجية التعرف على أحكام النوازل التي سلكها الفقهاء .</w:t>
            </w:r>
          </w:p>
          <w:p w14:paraId="44D2A302" w14:textId="0CF6A611" w:rsidR="00AA1554" w:rsidRPr="00E115D6" w:rsidRDefault="008E195B" w:rsidP="008E195B">
            <w:pPr>
              <w:pStyle w:val="2"/>
            </w:pPr>
            <w:r>
              <w:rPr>
                <w:rFonts w:cs="Times New Roman"/>
                <w:rtl/>
              </w:rPr>
              <w:t>أن يدرس دراسة تطبيقية لبعض النوازل الفقهية في مختلف أبواب العبادات والمعاملات ويقف على منهج الفقهاء في التعرف على احكامها .</w:t>
            </w:r>
          </w:p>
        </w:tc>
      </w:tr>
      <w:tr w:rsidR="00AA1554" w:rsidRPr="005D2DDD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C25A5" w14:textId="4390AB0B" w:rsidR="00807FAF" w:rsidRPr="005D2DDD" w:rsidRDefault="008E195B" w:rsidP="00A463DA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hint="cs"/>
                <w:b/>
                <w:bCs/>
                <w:rtl/>
                <w:lang w:bidi="ar-EG"/>
              </w:rPr>
              <w:t xml:space="preserve"> </w:t>
            </w:r>
          </w:p>
        </w:tc>
      </w:tr>
    </w:tbl>
    <w:p w14:paraId="05711FF0" w14:textId="4CD03797" w:rsidR="00BD2CF4" w:rsidRPr="005D2DDD" w:rsidRDefault="006F5B3C" w:rsidP="00416FE2">
      <w:pPr>
        <w:pStyle w:val="2"/>
      </w:pPr>
      <w:bookmarkStart w:id="11" w:name="_Toc526247382"/>
      <w:bookmarkStart w:id="12" w:name="_Toc337788"/>
      <w:bookmarkStart w:id="13" w:name="_Hlk950932"/>
      <w:r>
        <w:rPr>
          <w:rFonts w:hint="cs"/>
          <w:rtl/>
        </w:rPr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1"/>
      <w:bookmarkEnd w:id="12"/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14:paraId="7A1D0279" w14:textId="665DD7BB" w:rsidTr="00416FE2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  <w:r w:rsidRPr="00101564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5D2DDD" w14:paraId="5B094621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3B3166" w:rsidRPr="005D2DDD" w14:paraId="30EFBBC8" w14:textId="1E8B614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3B3166" w:rsidRPr="00B4292A" w:rsidRDefault="003B3166" w:rsidP="009E3377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C9E41D4" w14:textId="77777777" w:rsidR="003B3166" w:rsidRDefault="003B3166" w:rsidP="00E966D6">
            <w:pPr>
              <w:jc w:val="center"/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النظريات والمفاهيم والمصطلحات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في مفهوم النازلة</w:t>
            </w:r>
          </w:p>
          <w:p w14:paraId="6120587E" w14:textId="0A9876FD" w:rsidR="003B3166" w:rsidRPr="00661FF3" w:rsidRDefault="003B3166" w:rsidP="005A42B5">
            <w:pPr>
              <w:bidi/>
              <w:jc w:val="lowKashida"/>
              <w:rPr>
                <w:rFonts w:asciiTheme="majorBidi" w:hAnsiTheme="majorBidi" w:cstheme="majorBidi"/>
                <w:highlight w:val="yellow"/>
                <w:rtl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0DE10942" w:rsidR="003B3166" w:rsidRPr="00B4292A" w:rsidRDefault="003B3166" w:rsidP="009E3377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ع/1</w:t>
            </w:r>
          </w:p>
        </w:tc>
      </w:tr>
      <w:tr w:rsidR="003B3166" w:rsidRPr="005D2DDD" w14:paraId="3806A3EC" w14:textId="55D3FA0F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3B3166" w:rsidRPr="00B4292A" w:rsidRDefault="003B3166" w:rsidP="009E3377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4E501FAE" w:rsidR="003B3166" w:rsidRPr="00661FF3" w:rsidRDefault="003B3166" w:rsidP="00CC5C14">
            <w:pPr>
              <w:bidi/>
              <w:jc w:val="lowKashida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أن يعرف الآراء الفقهية المتعلقة بالنوازل الفقهية الحديثة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0D2CD184" w:rsidR="003B3166" w:rsidRPr="00B4292A" w:rsidRDefault="003B3166" w:rsidP="009E3377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ع/3</w:t>
            </w:r>
          </w:p>
        </w:tc>
      </w:tr>
      <w:tr w:rsidR="003B3166" w:rsidRPr="005D2DDD" w14:paraId="13D49104" w14:textId="14F816D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68ED456" w14:textId="362A1F91" w:rsidR="003B3166" w:rsidRPr="00B4292A" w:rsidRDefault="003B3166" w:rsidP="009E3377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2198C0" w14:textId="72DC42DB" w:rsidR="003B3166" w:rsidRPr="00661FF3" w:rsidRDefault="003B3166" w:rsidP="009E3377">
            <w:pPr>
              <w:bidi/>
              <w:jc w:val="lowKashida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أن يدرك التطورات الحديثة في معالجة النوازل بالطرق العلمية الحديثة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0C901CE1" w14:textId="0B6E72B3" w:rsidR="003B3166" w:rsidRPr="00B4292A" w:rsidRDefault="003B3166" w:rsidP="009E3377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ع/2</w:t>
            </w:r>
          </w:p>
        </w:tc>
      </w:tr>
      <w:tr w:rsidR="003B3166" w:rsidRPr="005D2DDD" w14:paraId="5B2A5FFD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3B3166" w:rsidRPr="00E02FB7" w:rsidRDefault="003B316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3B3166" w:rsidRPr="00E02FB7" w:rsidRDefault="003B3166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1211ECE4" w:rsidR="003B3166" w:rsidRPr="00B4292A" w:rsidRDefault="003B3166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A40C85" w:rsidRPr="005D2DDD" w14:paraId="45236895" w14:textId="1AE5498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A40C85" w:rsidRPr="00B4292A" w:rsidRDefault="00A40C85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769A4991" w:rsidR="00A40C85" w:rsidRPr="00B4292A" w:rsidRDefault="00A40C85" w:rsidP="004D29A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أن يطبق ما تعلمه من كيفية إنزال الحكم على النازلة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0C97C6A8" w:rsidR="00A40C85" w:rsidRPr="00B4292A" w:rsidRDefault="00A40C85" w:rsidP="00754BD0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م/2</w:t>
            </w:r>
          </w:p>
        </w:tc>
      </w:tr>
      <w:tr w:rsidR="00A40C85" w:rsidRPr="005D2DDD" w14:paraId="597D1414" w14:textId="60019B8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A40C85" w:rsidRPr="00B4292A" w:rsidRDefault="00A40C85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18052B93" w:rsidR="00A40C85" w:rsidRPr="00B4292A" w:rsidRDefault="00A40C85" w:rsidP="00CC5C14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يستخدم المراجع التي تجمع بين الأصالة و المعاصرة في البحوث الخاصة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بأحكام النوازل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4F6C2187" w:rsidR="00A40C85" w:rsidRPr="00B4292A" w:rsidRDefault="00A40C85" w:rsidP="00416FE2">
            <w:pPr>
              <w:bidi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rtl/>
              </w:rPr>
              <w:t>م/3</w:t>
            </w:r>
          </w:p>
        </w:tc>
      </w:tr>
      <w:tr w:rsidR="00A40C85" w:rsidRPr="005D2DDD" w14:paraId="35A2DD52" w14:textId="77777777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1073B46" w14:textId="79F74792" w:rsidR="00A40C85" w:rsidRPr="00B4292A" w:rsidRDefault="00A40C85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D79B0D6" w14:textId="5C3C3A36" w:rsidR="00A40C85" w:rsidRPr="008F7FE6" w:rsidRDefault="00A40C85" w:rsidP="00CC5C14">
            <w:pPr>
              <w:bidi/>
              <w:jc w:val="lowKashida"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081FBBA" w14:textId="024F140F" w:rsidR="00A40C85" w:rsidRPr="00B4292A" w:rsidRDefault="00A40C85" w:rsidP="00416FE2">
            <w:pPr>
              <w:bidi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rtl/>
              </w:rPr>
              <w:t>م/1</w:t>
            </w:r>
          </w:p>
        </w:tc>
      </w:tr>
      <w:tr w:rsidR="00A40C85" w:rsidRPr="005D2DDD" w14:paraId="7B1DB544" w14:textId="77777777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2BEDF91" w14:textId="215F93AD" w:rsidR="00A40C85" w:rsidRDefault="00A40C85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2.4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F937F03" w14:textId="19656F76" w:rsidR="00A40C85" w:rsidRPr="008F7FE6" w:rsidRDefault="00A40C85" w:rsidP="00CC5C14">
            <w:pPr>
              <w:bidi/>
              <w:jc w:val="lowKashida"/>
              <w:rPr>
                <w:b/>
                <w:bCs/>
                <w:color w:val="000000" w:themeColor="text1"/>
                <w:rtl/>
              </w:rPr>
            </w:pPr>
            <w:r w:rsidRPr="004469B8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يوظف المهارات الإدراكية لتحليل ا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لمعلومات النوازل الفقهية الحديثة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87C7EEB" w14:textId="59ACFF64" w:rsidR="00A40C85" w:rsidRDefault="00A40C85" w:rsidP="00416FE2">
            <w:pPr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م/4</w:t>
            </w:r>
          </w:p>
        </w:tc>
      </w:tr>
      <w:tr w:rsidR="00A40C85" w:rsidRPr="005D2DDD" w14:paraId="5946A00C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A40C85" w:rsidRPr="00E02FB7" w:rsidRDefault="00A40C85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A40C85" w:rsidRPr="00E02FB7" w:rsidRDefault="00A40C85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119AA3FA" w:rsidR="00A40C85" w:rsidRPr="00B4292A" w:rsidRDefault="00A40C85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7223BC" w:rsidRPr="005D2DDD" w14:paraId="4504EDC6" w14:textId="3E38861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7223BC" w:rsidRPr="00B4292A" w:rsidRDefault="007223BC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6C6D814E" w:rsidR="007223BC" w:rsidRPr="00B4292A" w:rsidRDefault="007223BC" w:rsidP="004D29A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يتفاعل بشكل جماعي أو مستقل في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تطبيق  أحكام النوازل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0B1A3215" w:rsidR="007223BC" w:rsidRPr="00B4292A" w:rsidRDefault="007223BC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ك/1</w:t>
            </w:r>
          </w:p>
        </w:tc>
      </w:tr>
      <w:tr w:rsidR="007223BC" w:rsidRPr="005D2DDD" w14:paraId="0573E170" w14:textId="0641E32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7223BC" w:rsidRPr="00B4292A" w:rsidRDefault="007223BC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40067CC1" w:rsidR="007223BC" w:rsidRPr="00B4292A" w:rsidRDefault="007223BC" w:rsidP="004D29A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45B57027" w:rsidR="007223BC" w:rsidRPr="00B4292A" w:rsidRDefault="007223BC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ك/3</w:t>
            </w:r>
          </w:p>
        </w:tc>
      </w:tr>
      <w:tr w:rsidR="007223BC" w:rsidRPr="005D2DDD" w14:paraId="57A7085E" w14:textId="46CF223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2818601" w14:textId="1994B569" w:rsidR="007223BC" w:rsidRPr="00B4292A" w:rsidRDefault="007223BC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DFEC7FB" w14:textId="53ECD5D9" w:rsidR="007223BC" w:rsidRPr="00B4292A" w:rsidRDefault="007223BC" w:rsidP="004D29A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فهمه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لأحكام  فقه النوازل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35F9CBA" w14:textId="5C9C51E5" w:rsidR="007223BC" w:rsidRPr="00B4292A" w:rsidRDefault="007223BC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ك/2</w:t>
            </w:r>
          </w:p>
        </w:tc>
      </w:tr>
      <w:bookmarkEnd w:id="13"/>
    </w:tbl>
    <w:p w14:paraId="41870ED7" w14:textId="77777777"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Pr="00E40585" w:rsidRDefault="00F851F7" w:rsidP="00416FE2">
      <w:pPr>
        <w:pStyle w:val="1"/>
      </w:pPr>
      <w:bookmarkStart w:id="14" w:name="_Toc526247383"/>
      <w:bookmarkStart w:id="15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4"/>
      <w:bookmarkEnd w:id="15"/>
      <w:r w:rsidRPr="005D2DDD">
        <w:rPr>
          <w:sz w:val="20"/>
          <w:szCs w:val="20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14:paraId="587DDBA3" w14:textId="77777777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8E195B" w:rsidRPr="005D2DDD" w14:paraId="7A7D722A" w14:textId="77777777" w:rsidTr="00A463DA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8E195B" w:rsidRPr="00DE07AD" w:rsidRDefault="008E195B" w:rsidP="00A4478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5FD334" w14:textId="7F8E5235" w:rsidR="008E195B" w:rsidRPr="004D29AE" w:rsidRDefault="008E195B" w:rsidP="00A44784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B974C5">
              <w:rPr>
                <w:color w:val="000000" w:themeColor="text1"/>
                <w:rtl/>
              </w:rPr>
              <w:t xml:space="preserve">1- </w:t>
            </w:r>
            <w:r w:rsidRPr="00B974C5">
              <w:rPr>
                <w:rFonts w:hint="eastAsia"/>
                <w:color w:val="000000" w:themeColor="text1"/>
                <w:rtl/>
              </w:rPr>
              <w:t>مقدمة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في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فقه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النوازل</w:t>
            </w:r>
            <w:r w:rsidRPr="00B974C5">
              <w:rPr>
                <w:color w:val="000000" w:themeColor="text1"/>
                <w:rtl/>
              </w:rPr>
              <w:t xml:space="preserve">, </w:t>
            </w:r>
            <w:r w:rsidRPr="00B974C5">
              <w:rPr>
                <w:rFonts w:hint="eastAsia"/>
                <w:color w:val="000000" w:themeColor="text1"/>
                <w:rtl/>
              </w:rPr>
              <w:t>تعريفها</w:t>
            </w:r>
            <w:r w:rsidRPr="00B974C5">
              <w:rPr>
                <w:color w:val="000000" w:themeColor="text1"/>
                <w:rtl/>
              </w:rPr>
              <w:t xml:space="preserve">, </w:t>
            </w:r>
            <w:r w:rsidRPr="00B974C5">
              <w:rPr>
                <w:rFonts w:hint="eastAsia"/>
                <w:color w:val="000000" w:themeColor="text1"/>
                <w:rtl/>
              </w:rPr>
              <w:t>أهمية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دراستها</w:t>
            </w:r>
            <w:r w:rsidRPr="00B974C5">
              <w:rPr>
                <w:color w:val="000000" w:themeColor="text1"/>
                <w:rtl/>
              </w:rPr>
              <w:t xml:space="preserve">, </w:t>
            </w:r>
            <w:r w:rsidRPr="00B974C5">
              <w:rPr>
                <w:rFonts w:hint="eastAsia"/>
                <w:color w:val="000000" w:themeColor="text1"/>
                <w:rtl/>
              </w:rPr>
              <w:t>حكم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دراستها</w:t>
            </w:r>
            <w:r w:rsidRPr="00B974C5">
              <w:rPr>
                <w:color w:val="000000" w:themeColor="text1"/>
                <w:rtl/>
              </w:rPr>
              <w:t xml:space="preserve">, </w:t>
            </w:r>
            <w:r w:rsidRPr="00B974C5">
              <w:rPr>
                <w:rFonts w:hint="eastAsia"/>
                <w:color w:val="000000" w:themeColor="text1"/>
                <w:rtl/>
              </w:rPr>
              <w:t>أقسامها</w:t>
            </w:r>
            <w:r w:rsidRPr="00B974C5">
              <w:rPr>
                <w:color w:val="000000" w:themeColor="text1"/>
                <w:rtl/>
              </w:rPr>
              <w:t xml:space="preserve">, </w:t>
            </w:r>
            <w:r w:rsidRPr="00B974C5">
              <w:rPr>
                <w:rFonts w:hint="eastAsia"/>
                <w:color w:val="000000" w:themeColor="text1"/>
                <w:rtl/>
              </w:rPr>
              <w:t>الهيئات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العلمية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المعنية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بفقه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النوازل</w:t>
            </w:r>
            <w:r w:rsidRPr="00B974C5">
              <w:rPr>
                <w:color w:val="000000" w:themeColor="text1"/>
                <w:rtl/>
              </w:rPr>
              <w:t>.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4A366DAC" w14:textId="6D6F4B8C" w:rsidR="008E195B" w:rsidRPr="00DE07AD" w:rsidRDefault="008E195B" w:rsidP="004575C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</w:t>
            </w:r>
          </w:p>
        </w:tc>
      </w:tr>
      <w:tr w:rsidR="008E195B" w:rsidRPr="005D2DDD" w14:paraId="1ECDCD5F" w14:textId="77777777" w:rsidTr="00A463DA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8E195B" w:rsidRPr="00DE07AD" w:rsidRDefault="008E195B" w:rsidP="00A4478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991BA1B" w14:textId="742FF02D" w:rsidR="008E195B" w:rsidRPr="004D29AE" w:rsidRDefault="008E195B" w:rsidP="00A44784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B974C5">
              <w:rPr>
                <w:color w:val="000000" w:themeColor="text1"/>
                <w:rtl/>
              </w:rPr>
              <w:t xml:space="preserve">2-. </w:t>
            </w:r>
            <w:r w:rsidRPr="00B974C5">
              <w:rPr>
                <w:rFonts w:hint="eastAsia"/>
                <w:color w:val="000000" w:themeColor="text1"/>
                <w:rtl/>
              </w:rPr>
              <w:t>الاجتهاد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في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النوازل</w:t>
            </w:r>
            <w:r w:rsidRPr="00B974C5">
              <w:rPr>
                <w:color w:val="000000" w:themeColor="text1"/>
                <w:rtl/>
              </w:rPr>
              <w:t xml:space="preserve">, </w:t>
            </w:r>
            <w:r w:rsidRPr="00B974C5">
              <w:rPr>
                <w:rFonts w:hint="eastAsia"/>
                <w:color w:val="000000" w:themeColor="text1"/>
                <w:rtl/>
              </w:rPr>
              <w:t>المجتهد</w:t>
            </w:r>
            <w:r w:rsidRPr="00B974C5">
              <w:rPr>
                <w:rFonts w:hint="cs"/>
                <w:color w:val="000000" w:themeColor="text1"/>
                <w:rtl/>
              </w:rPr>
              <w:t xml:space="preserve"> 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69D7999" w14:textId="3DD1109E" w:rsidR="008E195B" w:rsidRPr="00DE07AD" w:rsidRDefault="008E195B" w:rsidP="004575C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8E195B" w:rsidRPr="005D2DDD" w14:paraId="123517E9" w14:textId="77777777" w:rsidTr="00A463DA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8E195B" w:rsidRPr="00DE07AD" w:rsidRDefault="008E195B" w:rsidP="00A4478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84C671E" w14:textId="0D978613" w:rsidR="008E195B" w:rsidRPr="004D29AE" w:rsidRDefault="008E195B" w:rsidP="00A44784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B974C5">
              <w:rPr>
                <w:rFonts w:hint="cs"/>
                <w:color w:val="000000" w:themeColor="text1"/>
                <w:rtl/>
              </w:rPr>
              <w:t xml:space="preserve">3 - </w:t>
            </w:r>
            <w:r w:rsidRPr="00B974C5">
              <w:rPr>
                <w:rFonts w:hint="eastAsia"/>
                <w:color w:val="000000" w:themeColor="text1"/>
                <w:rtl/>
              </w:rPr>
              <w:t>منهجية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التعرف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على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أحكام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النوازل</w:t>
            </w:r>
            <w:r w:rsidRPr="00B974C5">
              <w:rPr>
                <w:color w:val="000000" w:themeColor="text1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61CBDD2" w14:textId="18101EA9" w:rsidR="008E195B" w:rsidRPr="00DE07AD" w:rsidRDefault="008E195B" w:rsidP="004575C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</w:t>
            </w:r>
          </w:p>
        </w:tc>
      </w:tr>
      <w:tr w:rsidR="008E195B" w:rsidRPr="005D2DDD" w14:paraId="7575697F" w14:textId="77777777" w:rsidTr="00A463DA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8E195B" w:rsidRPr="00DE07AD" w:rsidRDefault="008E195B" w:rsidP="00A4478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19E2F647" w14:textId="41C2F4AB" w:rsidR="008E195B" w:rsidRPr="004D29AE" w:rsidRDefault="008E195B" w:rsidP="006D6F1B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B974C5">
              <w:rPr>
                <w:rFonts w:hint="cs"/>
                <w:color w:val="000000" w:themeColor="text1"/>
                <w:rtl/>
              </w:rPr>
              <w:t>4</w:t>
            </w:r>
            <w:r w:rsidRPr="00B974C5">
              <w:rPr>
                <w:color w:val="000000" w:themeColor="text1"/>
                <w:rtl/>
              </w:rPr>
              <w:t xml:space="preserve">- </w:t>
            </w:r>
            <w:r w:rsidRPr="00B974C5">
              <w:rPr>
                <w:rFonts w:hint="eastAsia"/>
                <w:color w:val="000000" w:themeColor="text1"/>
                <w:rtl/>
              </w:rPr>
              <w:t>يتم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cs"/>
                <w:color w:val="000000" w:themeColor="text1"/>
                <w:rtl/>
              </w:rPr>
              <w:t>ال</w:t>
            </w:r>
            <w:r w:rsidRPr="00B974C5">
              <w:rPr>
                <w:rFonts w:hint="eastAsia"/>
                <w:color w:val="000000" w:themeColor="text1"/>
                <w:rtl/>
              </w:rPr>
              <w:t>اختيار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من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المسائل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المدرجة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في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مختلف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أبواب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العبادات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والمعاملات ؛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ببيان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اعتبارها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من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النوازل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وطريقة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الكشف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عن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حكمها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الفقهي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مثل</w:t>
            </w:r>
            <w:r w:rsidRPr="00B974C5">
              <w:rPr>
                <w:color w:val="000000" w:themeColor="text1"/>
                <w:rtl/>
              </w:rPr>
              <w:t xml:space="preserve"> :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30EB0D9" w14:textId="36C7A069" w:rsidR="008E195B" w:rsidRPr="00DE07AD" w:rsidRDefault="008E195B" w:rsidP="004575C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8E195B" w:rsidRPr="005D2DDD" w14:paraId="54E1ECC3" w14:textId="77777777" w:rsidTr="00A463DA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8E195B" w:rsidRPr="00DE07AD" w:rsidRDefault="008E195B" w:rsidP="00A4478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45D31FC" w14:textId="4CD55B54" w:rsidR="008E195B" w:rsidRPr="004D29AE" w:rsidRDefault="008E195B" w:rsidP="00A44784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B974C5">
              <w:rPr>
                <w:color w:val="000000" w:themeColor="text1"/>
                <w:rtl/>
              </w:rPr>
              <w:t xml:space="preserve">- </w:t>
            </w:r>
            <w:r w:rsidRPr="00B974C5">
              <w:rPr>
                <w:rFonts w:hint="eastAsia"/>
                <w:color w:val="000000" w:themeColor="text1"/>
                <w:rtl/>
              </w:rPr>
              <w:t>تطهير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المياه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النجسة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بالوسائل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الحديثة</w:t>
            </w:r>
            <w:r w:rsidRPr="00B974C5">
              <w:rPr>
                <w:color w:val="000000" w:themeColor="text1"/>
                <w:rtl/>
              </w:rPr>
              <w:t xml:space="preserve">, </w:t>
            </w:r>
            <w:r w:rsidRPr="00B974C5">
              <w:rPr>
                <w:rFonts w:hint="eastAsia"/>
                <w:color w:val="000000" w:themeColor="text1"/>
                <w:rtl/>
              </w:rPr>
              <w:t>حكم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تغطية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محل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الفرض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في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الوضوء</w:t>
            </w:r>
            <w:r w:rsidRPr="00B974C5">
              <w:rPr>
                <w:color w:val="000000" w:themeColor="text1"/>
                <w:rtl/>
              </w:rPr>
              <w:t>,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6536C55" w14:textId="4AD766A6" w:rsidR="008E195B" w:rsidRPr="00DE07AD" w:rsidRDefault="008E195B" w:rsidP="004575C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</w:t>
            </w:r>
          </w:p>
        </w:tc>
      </w:tr>
      <w:tr w:rsidR="008E195B" w:rsidRPr="005D2DDD" w14:paraId="2D456FE0" w14:textId="77777777" w:rsidTr="00A463DA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779EFF9B" w:rsidR="008E195B" w:rsidRPr="00DE07AD" w:rsidRDefault="008E195B" w:rsidP="00A4478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44CCE1" w14:textId="777A8E6A" w:rsidR="008E195B" w:rsidRPr="004D29AE" w:rsidRDefault="008E195B" w:rsidP="006D6F1B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B974C5">
              <w:rPr>
                <w:color w:val="000000" w:themeColor="text1"/>
                <w:rtl/>
              </w:rPr>
              <w:t xml:space="preserve">- </w:t>
            </w:r>
            <w:r w:rsidRPr="00B974C5">
              <w:rPr>
                <w:rFonts w:hint="eastAsia"/>
                <w:color w:val="000000" w:themeColor="text1"/>
                <w:rtl/>
              </w:rPr>
              <w:t>صلاة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وصيام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من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لا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تغيب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عنهم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الشمس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وعكسه</w:t>
            </w:r>
            <w:r w:rsidRPr="00B974C5">
              <w:rPr>
                <w:color w:val="000000" w:themeColor="text1"/>
                <w:rtl/>
              </w:rPr>
              <w:t xml:space="preserve">, </w:t>
            </w:r>
            <w:r w:rsidRPr="00B974C5">
              <w:rPr>
                <w:rFonts w:hint="eastAsia"/>
                <w:color w:val="000000" w:themeColor="text1"/>
                <w:rtl/>
              </w:rPr>
              <w:t>الصلاة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في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الطائرة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،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ترجمة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خطبة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الجمعة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أو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العيدين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بعد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الصلاة</w:t>
            </w:r>
            <w:r w:rsidRPr="00B974C5">
              <w:rPr>
                <w:color w:val="000000" w:themeColor="text1"/>
                <w:rtl/>
              </w:rPr>
              <w:t xml:space="preserve">, </w:t>
            </w:r>
            <w:r w:rsidRPr="00B974C5">
              <w:rPr>
                <w:rFonts w:hint="eastAsia"/>
                <w:color w:val="000000" w:themeColor="text1"/>
                <w:rtl/>
              </w:rPr>
              <w:t>نعي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ميت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في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وسائل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الإعلان</w:t>
            </w:r>
            <w:r w:rsidRPr="00B974C5">
              <w:rPr>
                <w:color w:val="000000" w:themeColor="text1"/>
                <w:rtl/>
              </w:rPr>
              <w:t xml:space="preserve">, </w:t>
            </w:r>
            <w:r w:rsidRPr="00B974C5">
              <w:rPr>
                <w:rFonts w:hint="eastAsia"/>
                <w:color w:val="000000" w:themeColor="text1"/>
                <w:rtl/>
              </w:rPr>
              <w:t>نقل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الميت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من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بلد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إلى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أخر</w:t>
            </w:r>
            <w:r w:rsidRPr="00B974C5">
              <w:rPr>
                <w:color w:val="000000" w:themeColor="text1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74BDFD" w14:textId="72CC618A" w:rsidR="008E195B" w:rsidRPr="00DE07AD" w:rsidRDefault="008E195B" w:rsidP="004575C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8E195B" w:rsidRPr="005D2DDD" w14:paraId="5BD0F0EC" w14:textId="77777777" w:rsidTr="00A463DA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EFBC2E" w14:textId="29C0CAEE" w:rsidR="008E195B" w:rsidRPr="00DE07AD" w:rsidRDefault="008E195B" w:rsidP="00A44784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130635" w14:textId="7BB75F0C" w:rsidR="008E195B" w:rsidRPr="004D29AE" w:rsidRDefault="008E195B" w:rsidP="006D6F1B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B974C5">
              <w:rPr>
                <w:color w:val="000000" w:themeColor="text1"/>
                <w:rtl/>
              </w:rPr>
              <w:t xml:space="preserve">- </w:t>
            </w:r>
            <w:r w:rsidRPr="00B974C5">
              <w:rPr>
                <w:rFonts w:hint="eastAsia"/>
                <w:color w:val="000000" w:themeColor="text1"/>
                <w:rtl/>
              </w:rPr>
              <w:t>اثبات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رؤية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هلال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رمضان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بالوسائل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الحديثة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،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وأثر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الإبر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المغذية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وغيرها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على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الصوم،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أثر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بخاخ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الربو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اليدوي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على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الصوم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،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وحكم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الحقن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العلاجية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وقطرة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الأنف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والعين،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و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لبس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الكمامات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حال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الإحرام</w:t>
            </w:r>
            <w:r w:rsidRPr="00B974C5">
              <w:rPr>
                <w:color w:val="000000" w:themeColor="text1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8E1DC66" w14:textId="0B9B7E76" w:rsidR="008E195B" w:rsidRPr="00DE07AD" w:rsidRDefault="008E195B" w:rsidP="004575C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</w:t>
            </w:r>
          </w:p>
        </w:tc>
      </w:tr>
      <w:tr w:rsidR="008E195B" w:rsidRPr="005D2DDD" w14:paraId="4351B778" w14:textId="77777777" w:rsidTr="00A463DA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D1F6EE" w14:textId="6435DC68" w:rsidR="008E195B" w:rsidRPr="00DE07AD" w:rsidRDefault="008E195B" w:rsidP="00A44784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FACA52" w14:textId="0814EB69" w:rsidR="008E195B" w:rsidRPr="004D29AE" w:rsidRDefault="008E195B" w:rsidP="006D6F1B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B974C5">
              <w:rPr>
                <w:color w:val="000000" w:themeColor="text1"/>
                <w:rtl/>
              </w:rPr>
              <w:t xml:space="preserve">- </w:t>
            </w:r>
            <w:r w:rsidRPr="00B974C5">
              <w:rPr>
                <w:rFonts w:hint="eastAsia"/>
                <w:color w:val="000000" w:themeColor="text1"/>
                <w:rtl/>
              </w:rPr>
              <w:t>زكاة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الأسهم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والسندات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،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استثمار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أموال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الزكاة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،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وزكاة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الراتب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الشهري</w:t>
            </w:r>
            <w:r w:rsidRPr="00B974C5">
              <w:rPr>
                <w:color w:val="000000" w:themeColor="text1"/>
                <w:rtl/>
              </w:rPr>
              <w:t>...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B309F07" w14:textId="5B19B5BE" w:rsidR="008E195B" w:rsidRPr="00DE07AD" w:rsidRDefault="008E195B" w:rsidP="004575C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8E195B" w:rsidRPr="005D2DDD" w14:paraId="5FD07F47" w14:textId="77777777" w:rsidTr="00A463DA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F84E09" w14:textId="01557AB8" w:rsidR="008E195B" w:rsidRPr="00DE07AD" w:rsidRDefault="008E195B" w:rsidP="00A44784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lastRenderedPageBreak/>
              <w:t>9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D68822" w14:textId="4A322EB4" w:rsidR="008E195B" w:rsidRPr="004D29AE" w:rsidRDefault="008E195B" w:rsidP="006D6F1B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B974C5">
              <w:rPr>
                <w:color w:val="000000" w:themeColor="text1"/>
                <w:rtl/>
              </w:rPr>
              <w:t xml:space="preserve">- </w:t>
            </w:r>
            <w:r w:rsidRPr="00B974C5">
              <w:rPr>
                <w:rFonts w:hint="eastAsia"/>
                <w:color w:val="000000" w:themeColor="text1"/>
                <w:rtl/>
              </w:rPr>
              <w:t>إجراء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العقود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بوسائل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الاتصال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الحديثة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،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حكم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وبيع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أعضاء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الإنسان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،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التأجير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المنتهي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بالتمليك،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و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حكم</w:t>
            </w:r>
            <w:r w:rsidRPr="00B974C5">
              <w:rPr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color w:val="000000" w:themeColor="text1"/>
                <w:rtl/>
              </w:rPr>
              <w:t>التأمين</w:t>
            </w:r>
            <w:r w:rsidRPr="00B974C5">
              <w:rPr>
                <w:color w:val="000000" w:themeColor="text1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1316A87" w14:textId="1FA7CEAD" w:rsidR="008E195B" w:rsidRPr="00DE07AD" w:rsidRDefault="008E195B" w:rsidP="004575C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A44784" w:rsidRPr="005D2DDD" w14:paraId="59B12369" w14:textId="77777777" w:rsidTr="00B47F20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A44784" w:rsidRPr="005D2DDD" w:rsidRDefault="00A44784" w:rsidP="00A447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2D2F4A42" w:rsidR="00A44784" w:rsidRPr="005D2DDD" w:rsidRDefault="005A3597" w:rsidP="00A4478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30</w:t>
            </w:r>
          </w:p>
        </w:tc>
      </w:tr>
    </w:tbl>
    <w:p w14:paraId="71F91938" w14:textId="34702087"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5D2DDD" w:rsidRDefault="00BA479B" w:rsidP="00416FE2">
      <w:pPr>
        <w:pStyle w:val="1"/>
      </w:pPr>
      <w:bookmarkStart w:id="16" w:name="_Toc526247384"/>
      <w:bookmarkStart w:id="17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6"/>
      <w:bookmarkEnd w:id="17"/>
    </w:p>
    <w:p w14:paraId="1F61F646" w14:textId="5500FA9A" w:rsidR="00AD1A5E" w:rsidRPr="005D2DDD" w:rsidRDefault="00C80002" w:rsidP="00416FE2">
      <w:pPr>
        <w:pStyle w:val="2"/>
      </w:pPr>
      <w:bookmarkStart w:id="18" w:name="_Toc526247386"/>
      <w:bookmarkStart w:id="19" w:name="_Toc337791"/>
      <w:r>
        <w:rPr>
          <w:rFonts w:hint="cs"/>
          <w:rtl/>
          <w:lang w:bidi="ar-EG"/>
        </w:rPr>
        <w:t xml:space="preserve">1. </w:t>
      </w:r>
      <w:r w:rsidR="00CD774C" w:rsidRPr="005D2DDD">
        <w:rPr>
          <w:rFonts w:hint="cs"/>
          <w:rtl/>
        </w:rPr>
        <w:t xml:space="preserve">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8"/>
      <w:bookmarkEnd w:id="19"/>
      <w:r w:rsidR="00880CBC" w:rsidRPr="005D2DDD">
        <w:rPr>
          <w:rtl/>
        </w:rPr>
        <w:t xml:space="preserve"> </w:t>
      </w:r>
    </w:p>
    <w:tbl>
      <w:tblPr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14:paraId="7771BA02" w14:textId="77777777" w:rsidTr="00CC5C14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14:paraId="53F9225A" w14:textId="77777777" w:rsidTr="00CC5C14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6D3B7B" w:rsidRPr="005D2DDD" w14:paraId="7D932913" w14:textId="77777777" w:rsidTr="00CC5C14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6D3B7B" w:rsidRPr="00DE07AD" w:rsidRDefault="006D3B7B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7A57A526" w14:textId="77777777" w:rsidR="006D3B7B" w:rsidRDefault="006D3B7B" w:rsidP="00E966D6">
            <w:pPr>
              <w:jc w:val="center"/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النظريات والمفاهيم والمصطلحات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في مفهوم النازلة</w:t>
            </w:r>
          </w:p>
          <w:p w14:paraId="1A626475" w14:textId="35AE49F2" w:rsidR="006D3B7B" w:rsidRPr="00DE07AD" w:rsidRDefault="006D3B7B" w:rsidP="00ED3D60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1180EA85" w14:textId="77777777" w:rsidR="006D3B7B" w:rsidRDefault="006D3B7B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C23D9">
              <w:rPr>
                <w:rFonts w:asciiTheme="majorBidi" w:hAnsiTheme="majorBidi" w:cstheme="majorBidi"/>
                <w:rtl/>
              </w:rPr>
              <w:t>التعليم المباشر</w:t>
            </w:r>
          </w:p>
          <w:p w14:paraId="4BB49A2B" w14:textId="19B1AB4A" w:rsidR="006D3B7B" w:rsidRPr="00DE07AD" w:rsidRDefault="006D3B7B" w:rsidP="003C649C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العصف الذهني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B887C6A" w14:textId="63CB67FB" w:rsidR="006D3B7B" w:rsidRDefault="006D3B7B" w:rsidP="00416FE2">
            <w:pPr>
              <w:bidi/>
              <w:jc w:val="lowKashida"/>
              <w:rPr>
                <w:rFonts w:asciiTheme="majorBidi" w:hAnsiTheme="majorBidi"/>
                <w:rtl/>
              </w:rPr>
            </w:pPr>
            <w:r w:rsidRPr="00CA7148">
              <w:rPr>
                <w:rFonts w:asciiTheme="majorBidi" w:hAnsiTheme="majorBidi"/>
                <w:rtl/>
              </w:rPr>
              <w:t>المناقشات الصفية</w:t>
            </w:r>
          </w:p>
          <w:p w14:paraId="6A8B5044" w14:textId="506303E4" w:rsidR="006D3B7B" w:rsidRPr="00CA7148" w:rsidRDefault="006D3B7B" w:rsidP="00CA7148">
            <w:pPr>
              <w:bidi/>
              <w:jc w:val="lowKashida"/>
              <w:rPr>
                <w:rFonts w:asciiTheme="majorBidi" w:hAnsiTheme="majorBidi"/>
              </w:rPr>
            </w:pPr>
          </w:p>
        </w:tc>
      </w:tr>
      <w:tr w:rsidR="006D3B7B" w:rsidRPr="005D2DDD" w14:paraId="59024F89" w14:textId="77777777" w:rsidTr="00CC5C14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6D3B7B" w:rsidRPr="00DE07AD" w:rsidRDefault="006D3B7B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FE41CD" w14:textId="154FDC34" w:rsidR="006D3B7B" w:rsidRPr="00DE07AD" w:rsidRDefault="006D3B7B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أن يعرف الآراء الفقهية المتعلقة بالنوازل الفقهية الحديثة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004E77C" w14:textId="77777777" w:rsidR="006D3B7B" w:rsidRDefault="006D3B7B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C23D9">
              <w:rPr>
                <w:rFonts w:asciiTheme="majorBidi" w:hAnsiTheme="majorBidi" w:cstheme="majorBidi"/>
                <w:rtl/>
              </w:rPr>
              <w:t>التعليم المباشر</w:t>
            </w:r>
          </w:p>
          <w:p w14:paraId="1B2F1FA7" w14:textId="50946DA7" w:rsidR="006D3B7B" w:rsidRPr="00DE07AD" w:rsidRDefault="006D3B7B" w:rsidP="003C649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C649C">
              <w:rPr>
                <w:rFonts w:asciiTheme="majorBidi" w:hAnsiTheme="majorBidi"/>
                <w:rtl/>
              </w:rPr>
              <w:t>العصف الذهني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BABE72D" w14:textId="77777777" w:rsidR="006D3B7B" w:rsidRDefault="006D3B7B" w:rsidP="00416FE2">
            <w:pPr>
              <w:bidi/>
              <w:jc w:val="lowKashida"/>
              <w:rPr>
                <w:rFonts w:asciiTheme="majorBidi" w:hAnsiTheme="majorBidi"/>
                <w:rtl/>
              </w:rPr>
            </w:pPr>
            <w:r w:rsidRPr="00FF456D">
              <w:rPr>
                <w:rFonts w:asciiTheme="majorBidi" w:hAnsiTheme="majorBidi"/>
                <w:rtl/>
              </w:rPr>
              <w:t>طرح أسئلة تقويمية في نهاية المحاضرة .</w:t>
            </w:r>
          </w:p>
          <w:p w14:paraId="79DE1CC3" w14:textId="1CD081B1" w:rsidR="006D3B7B" w:rsidRPr="00DE07AD" w:rsidRDefault="006D3B7B" w:rsidP="00431A6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D7B99">
              <w:rPr>
                <w:rFonts w:asciiTheme="majorBidi" w:hAnsiTheme="majorBidi"/>
                <w:rtl/>
              </w:rPr>
              <w:t>الواجبات</w:t>
            </w:r>
          </w:p>
        </w:tc>
      </w:tr>
      <w:tr w:rsidR="006D3B7B" w:rsidRPr="005D2DDD" w14:paraId="549F71E9" w14:textId="77777777" w:rsidTr="00CC5C14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8B22DC9" w14:textId="13289660" w:rsidR="006D3B7B" w:rsidRPr="00DE07AD" w:rsidRDefault="006D3B7B" w:rsidP="00066AB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76934AE3" w14:textId="4FF919FC" w:rsidR="006D3B7B" w:rsidRPr="00DE07AD" w:rsidRDefault="006D3B7B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أن يدرك التطورات الحديثة في معالجة النوازل بالطرق العلمية الحديثة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693F7B61" w14:textId="77777777" w:rsidR="006D3B7B" w:rsidRDefault="006D3B7B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C23D9">
              <w:rPr>
                <w:rFonts w:asciiTheme="majorBidi" w:hAnsiTheme="majorBidi" w:cstheme="majorBidi"/>
                <w:rtl/>
              </w:rPr>
              <w:t>التعليم المباشر</w:t>
            </w:r>
          </w:p>
          <w:p w14:paraId="0BACE2A0" w14:textId="436D1EAA" w:rsidR="006D3B7B" w:rsidRPr="00DE07AD" w:rsidRDefault="006D3B7B" w:rsidP="003C649C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العصف الذهني</w:t>
            </w: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01991288" w14:textId="77777777" w:rsidR="006D3B7B" w:rsidRDefault="006D3B7B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FF456D">
              <w:rPr>
                <w:rFonts w:asciiTheme="majorBidi" w:hAnsiTheme="majorBidi"/>
                <w:rtl/>
              </w:rPr>
              <w:t>طرح أسئلة تقويمية في نهاية المحاضرة .</w:t>
            </w:r>
          </w:p>
          <w:p w14:paraId="027EC6DB" w14:textId="68689092" w:rsidR="006D3B7B" w:rsidRPr="00DE07AD" w:rsidRDefault="006D3B7B" w:rsidP="00CA7148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>تقديم</w:t>
            </w:r>
            <w:r w:rsidRPr="00ED1599">
              <w:rPr>
                <w:rFonts w:asciiTheme="majorBidi" w:hAnsiTheme="majorBidi"/>
                <w:rtl/>
              </w:rPr>
              <w:t xml:space="preserve"> ملخص</w:t>
            </w:r>
          </w:p>
        </w:tc>
      </w:tr>
      <w:tr w:rsidR="00D8603C" w:rsidRPr="005D2DDD" w14:paraId="1D8E4809" w14:textId="77777777" w:rsidTr="00CC5C14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D8603C" w:rsidRPr="005D2DDD" w:rsidRDefault="00D8603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D8603C" w:rsidRPr="005D2DDD" w:rsidRDefault="00D8603C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6D3B7B" w:rsidRPr="005D2DDD" w14:paraId="4D836130" w14:textId="77777777" w:rsidTr="00CC5C14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6D3B7B" w:rsidRPr="00DE07AD" w:rsidRDefault="006D3B7B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7D1852FC" w14:textId="13DEA3EE" w:rsidR="006D3B7B" w:rsidRPr="00DE07AD" w:rsidRDefault="006D3B7B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أن يطبق ما تعلمه من كيفية إنزال الحكم على النازلة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934983E" w14:textId="7D0F3803" w:rsidR="006D3B7B" w:rsidRPr="00DE07AD" w:rsidRDefault="006D3B7B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82786">
              <w:rPr>
                <w:rFonts w:asciiTheme="majorBidi" w:hAnsiTheme="majorBidi"/>
                <w:rtl/>
              </w:rPr>
              <w:t>طرح أسئلة منوعة ومحفزة .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1C13E64" w14:textId="33B8FB65" w:rsidR="006D3B7B" w:rsidRPr="00DE07AD" w:rsidRDefault="006D3B7B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80B1B">
              <w:rPr>
                <w:rFonts w:asciiTheme="majorBidi" w:hAnsiTheme="majorBidi"/>
                <w:rtl/>
              </w:rPr>
              <w:t xml:space="preserve">-تقويم الطلاب </w:t>
            </w:r>
            <w:r>
              <w:rPr>
                <w:rFonts w:asciiTheme="majorBidi" w:hAnsiTheme="majorBidi" w:hint="cs"/>
                <w:rtl/>
              </w:rPr>
              <w:t>من خلال الواجبات والأبحاث</w:t>
            </w:r>
            <w:r w:rsidRPr="00280B1B">
              <w:rPr>
                <w:rFonts w:asciiTheme="majorBidi" w:hAnsiTheme="majorBidi"/>
                <w:rtl/>
              </w:rPr>
              <w:t xml:space="preserve">   </w:t>
            </w:r>
            <w:r>
              <w:rPr>
                <w:rFonts w:asciiTheme="majorBidi" w:hAnsiTheme="majorBidi" w:hint="cs"/>
                <w:rtl/>
              </w:rPr>
              <w:t>و</w:t>
            </w:r>
            <w:r w:rsidRPr="00280B1B">
              <w:rPr>
                <w:rFonts w:asciiTheme="majorBidi" w:hAnsiTheme="majorBidi"/>
                <w:rtl/>
              </w:rPr>
              <w:t>الاختبارات التحصيلية</w:t>
            </w:r>
          </w:p>
        </w:tc>
      </w:tr>
      <w:tr w:rsidR="006D3B7B" w:rsidRPr="005D2DDD" w14:paraId="1AA55F8C" w14:textId="77777777" w:rsidTr="00CC5C14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6D3B7B" w:rsidRPr="00DE07AD" w:rsidRDefault="006D3B7B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866050" w14:textId="5F43A08D" w:rsidR="006D3B7B" w:rsidRPr="00DE07AD" w:rsidRDefault="006D3B7B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يستخدم المراجع التي تجمع بين الأصالة و المعاصرة في البحوث الخاصة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بأحكام النوازل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0D713D0" w14:textId="77777777" w:rsidR="006D3B7B" w:rsidRDefault="006D3B7B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982786">
              <w:rPr>
                <w:rFonts w:asciiTheme="majorBidi" w:hAnsiTheme="majorBidi"/>
                <w:rtl/>
              </w:rPr>
              <w:t xml:space="preserve"> طرح أسئلة منوعة ومحفزة .</w:t>
            </w:r>
          </w:p>
          <w:p w14:paraId="52299E06" w14:textId="161FD8A0" w:rsidR="006D3B7B" w:rsidRPr="00DE07AD" w:rsidRDefault="006D3B7B" w:rsidP="0098278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82786">
              <w:rPr>
                <w:rFonts w:asciiTheme="majorBidi" w:hAnsiTheme="majorBidi" w:cstheme="majorBidi"/>
                <w:rtl/>
              </w:rPr>
              <w:t>حل المشكلات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1A03887" w14:textId="769519B3" w:rsidR="006D3B7B" w:rsidRPr="00DE07AD" w:rsidRDefault="006D3B7B" w:rsidP="00BA67A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80B1B">
              <w:rPr>
                <w:rFonts w:asciiTheme="majorBidi" w:hAnsiTheme="majorBidi"/>
                <w:rtl/>
              </w:rPr>
              <w:t xml:space="preserve">  -تقويم الطلاب </w:t>
            </w:r>
            <w:r>
              <w:rPr>
                <w:rFonts w:asciiTheme="majorBidi" w:hAnsiTheme="majorBidi" w:hint="cs"/>
                <w:rtl/>
              </w:rPr>
              <w:t>من خلال الواجبات والأبحاث</w:t>
            </w:r>
            <w:r w:rsidRPr="00280B1B">
              <w:rPr>
                <w:rFonts w:asciiTheme="majorBidi" w:hAnsiTheme="majorBidi"/>
                <w:rtl/>
              </w:rPr>
              <w:t xml:space="preserve">   </w:t>
            </w:r>
            <w:r>
              <w:rPr>
                <w:rFonts w:asciiTheme="majorBidi" w:hAnsiTheme="majorBidi" w:hint="cs"/>
                <w:rtl/>
              </w:rPr>
              <w:t>و</w:t>
            </w:r>
            <w:r w:rsidRPr="00280B1B">
              <w:rPr>
                <w:rFonts w:asciiTheme="majorBidi" w:hAnsiTheme="majorBidi"/>
                <w:rtl/>
              </w:rPr>
              <w:t>الاختبارات التحصيلية</w:t>
            </w:r>
          </w:p>
        </w:tc>
      </w:tr>
      <w:tr w:rsidR="006D3B7B" w:rsidRPr="005D2DDD" w14:paraId="10F934E3" w14:textId="77777777" w:rsidTr="00CC5C14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54F42CB" w14:textId="6FFFA673" w:rsidR="006D3B7B" w:rsidRPr="00DE07AD" w:rsidRDefault="006D3B7B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5CC243C8" w14:textId="19F4B47C" w:rsidR="006D3B7B" w:rsidRPr="005C3326" w:rsidRDefault="006D3B7B" w:rsidP="00416FE2">
            <w:pPr>
              <w:bidi/>
              <w:jc w:val="lowKashida"/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23AF27ED" w14:textId="2953A002" w:rsidR="006D3B7B" w:rsidRPr="00DE07AD" w:rsidRDefault="006D3B7B" w:rsidP="00F85D8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119B6187" w14:textId="2A44B800" w:rsidR="006D3B7B" w:rsidRPr="00DE07AD" w:rsidRDefault="006D3B7B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6D3B7B" w:rsidRPr="005D2DDD" w14:paraId="047B86FF" w14:textId="77777777" w:rsidTr="00CC5C14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1A4F831" w14:textId="11F69B30" w:rsidR="006D3B7B" w:rsidRDefault="006D3B7B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2.4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40D2599A" w14:textId="407318D0" w:rsidR="006D3B7B" w:rsidRPr="00ED0061" w:rsidRDefault="006D3B7B" w:rsidP="00416FE2">
            <w:pPr>
              <w:bidi/>
              <w:jc w:val="lowKashida"/>
              <w:rPr>
                <w:rtl/>
              </w:rPr>
            </w:pPr>
            <w:r w:rsidRPr="004469B8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يوظف المهارات الإدراكية لتحليل ا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لمعلومات النوازل الفقهية الحديثة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3E87090E" w14:textId="77777777" w:rsidR="006D3B7B" w:rsidRPr="00F85D82" w:rsidRDefault="006D3B7B" w:rsidP="00E966D6">
            <w:pPr>
              <w:rPr>
                <w:rFonts w:asciiTheme="majorBidi" w:hAnsiTheme="majorBidi" w:cstheme="majorBidi"/>
                <w:rtl/>
              </w:rPr>
            </w:pPr>
            <w:r w:rsidRPr="00F85D82">
              <w:rPr>
                <w:rFonts w:asciiTheme="majorBidi" w:hAnsiTheme="majorBidi"/>
                <w:rtl/>
              </w:rPr>
              <w:t>طرح أسئلة منوعة ومحفزة</w:t>
            </w:r>
            <w:r w:rsidRPr="00F85D82">
              <w:rPr>
                <w:rFonts w:asciiTheme="majorBidi" w:hAnsiTheme="majorBidi" w:cstheme="majorBidi"/>
              </w:rPr>
              <w:t xml:space="preserve"> .</w:t>
            </w:r>
          </w:p>
          <w:p w14:paraId="60C42EB4" w14:textId="5D734543" w:rsidR="006D3B7B" w:rsidRPr="00F85D82" w:rsidRDefault="006D3B7B" w:rsidP="00F85D82">
            <w:pPr>
              <w:rPr>
                <w:rFonts w:asciiTheme="majorBidi" w:hAnsiTheme="majorBidi"/>
                <w:rtl/>
              </w:rPr>
            </w:pPr>
            <w:r w:rsidRPr="00F85D82">
              <w:rPr>
                <w:rFonts w:asciiTheme="majorBidi" w:hAnsiTheme="majorBidi"/>
                <w:rtl/>
              </w:rPr>
              <w:t>حل المشكلات</w:t>
            </w: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1408D59" w14:textId="2A34F9C0" w:rsidR="006D3B7B" w:rsidRPr="008D7B99" w:rsidRDefault="006D3B7B" w:rsidP="00416FE2">
            <w:pPr>
              <w:bidi/>
              <w:jc w:val="lowKashida"/>
              <w:rPr>
                <w:rFonts w:asciiTheme="majorBidi" w:hAnsiTheme="majorBidi"/>
                <w:rtl/>
              </w:rPr>
            </w:pPr>
            <w:r w:rsidRPr="008D7B99">
              <w:rPr>
                <w:rFonts w:asciiTheme="majorBidi" w:hAnsiTheme="majorBidi"/>
                <w:rtl/>
              </w:rPr>
              <w:t xml:space="preserve">  -تقويم الطلاب من خلال الواجبات والأبحاث   والاختبارات التحصيلية</w:t>
            </w:r>
          </w:p>
        </w:tc>
      </w:tr>
      <w:tr w:rsidR="006D3B7B" w:rsidRPr="005D2DDD" w14:paraId="56F9295A" w14:textId="77777777" w:rsidTr="00CC5C14">
        <w:tc>
          <w:tcPr>
            <w:tcW w:w="853" w:type="dxa"/>
            <w:tcBorders>
              <w:top w:val="single" w:sz="8" w:space="0" w:color="auto"/>
              <w:bottom w:val="dashSmallGap" w:sz="4" w:space="0" w:color="auto"/>
            </w:tcBorders>
            <w:shd w:val="clear" w:color="auto" w:fill="D9D9D9" w:themeFill="background1" w:themeFillShade="D9"/>
            <w:vAlign w:val="center"/>
          </w:tcPr>
          <w:p w14:paraId="2BC5139D" w14:textId="318D7ABC" w:rsidR="006D3B7B" w:rsidRPr="00DE07AD" w:rsidRDefault="006D3B7B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3.0</w:t>
            </w:r>
          </w:p>
        </w:tc>
        <w:tc>
          <w:tcPr>
            <w:tcW w:w="3997" w:type="dxa"/>
            <w:tcBorders>
              <w:top w:val="single" w:sz="8" w:space="0" w:color="auto"/>
              <w:bottom w:val="dashSmallGap" w:sz="4" w:space="0" w:color="auto"/>
            </w:tcBorders>
            <w:shd w:val="clear" w:color="auto" w:fill="D9D9D9" w:themeFill="background1" w:themeFillShade="D9"/>
          </w:tcPr>
          <w:p w14:paraId="428E26C2" w14:textId="2FB4437A" w:rsidR="006D3B7B" w:rsidRPr="00CC5C14" w:rsidRDefault="006D3B7B" w:rsidP="00416FE2">
            <w:pPr>
              <w:bidi/>
              <w:jc w:val="lowKashida"/>
              <w:rPr>
                <w:b/>
                <w:bCs/>
                <w:rtl/>
              </w:rPr>
            </w:pPr>
            <w:r w:rsidRPr="00CC5C14">
              <w:rPr>
                <w:rFonts w:hint="cs"/>
                <w:b/>
                <w:bCs/>
                <w:rtl/>
              </w:rPr>
              <w:t>الكفاءات</w:t>
            </w:r>
          </w:p>
        </w:tc>
        <w:tc>
          <w:tcPr>
            <w:tcW w:w="2437" w:type="dxa"/>
            <w:tcBorders>
              <w:top w:val="single" w:sz="8" w:space="0" w:color="auto"/>
              <w:bottom w:val="dashSmallGap" w:sz="4" w:space="0" w:color="auto"/>
            </w:tcBorders>
            <w:shd w:val="clear" w:color="auto" w:fill="D9D9D9" w:themeFill="background1" w:themeFillShade="D9"/>
          </w:tcPr>
          <w:p w14:paraId="6271A735" w14:textId="77777777" w:rsidR="006D3B7B" w:rsidRPr="00982786" w:rsidRDefault="006D3B7B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284" w:type="dxa"/>
            <w:tcBorders>
              <w:top w:val="single" w:sz="8" w:space="0" w:color="auto"/>
              <w:bottom w:val="dashSmallGap" w:sz="4" w:space="0" w:color="auto"/>
            </w:tcBorders>
            <w:shd w:val="clear" w:color="auto" w:fill="D9D9D9" w:themeFill="background1" w:themeFillShade="D9"/>
            <w:vAlign w:val="center"/>
          </w:tcPr>
          <w:p w14:paraId="3D288814" w14:textId="77777777" w:rsidR="006D3B7B" w:rsidRPr="00280B1B" w:rsidRDefault="006D3B7B" w:rsidP="00280B1B">
            <w:pPr>
              <w:bidi/>
              <w:jc w:val="lowKashida"/>
              <w:rPr>
                <w:rFonts w:asciiTheme="majorBidi" w:hAnsiTheme="majorBidi"/>
                <w:rtl/>
              </w:rPr>
            </w:pPr>
          </w:p>
        </w:tc>
      </w:tr>
      <w:tr w:rsidR="00603B96" w:rsidRPr="005D2DDD" w14:paraId="79108FDF" w14:textId="77777777" w:rsidTr="00CC5C14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603B96" w:rsidRPr="00DE07AD" w:rsidRDefault="00603B9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43539670" w14:textId="556785D5" w:rsidR="00603B96" w:rsidRPr="00DE07AD" w:rsidRDefault="00603B9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يتفاعل بشكل جماعي أو مستقل في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تطبيق  أحكام النوازل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349AA7CC" w14:textId="77777777" w:rsidR="00603B96" w:rsidRDefault="00603B96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982786">
              <w:rPr>
                <w:rFonts w:asciiTheme="majorBidi" w:hAnsiTheme="majorBidi" w:cstheme="majorBidi"/>
                <w:rtl/>
              </w:rPr>
              <w:t>حل المشكلات</w:t>
            </w:r>
          </w:p>
          <w:p w14:paraId="78BF2B8A" w14:textId="5E8FB807" w:rsidR="00603B96" w:rsidRPr="00DE07AD" w:rsidRDefault="00603B96" w:rsidP="0098278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82786">
              <w:rPr>
                <w:rFonts w:asciiTheme="majorBidi" w:hAnsiTheme="majorBidi"/>
                <w:rtl/>
              </w:rPr>
              <w:t>العصف الذهني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15664F9" w14:textId="77777777" w:rsidR="00603B96" w:rsidRPr="00280B1B" w:rsidRDefault="00603B96" w:rsidP="00280B1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80B1B">
              <w:rPr>
                <w:rFonts w:asciiTheme="majorBidi" w:hAnsiTheme="majorBidi"/>
                <w:rtl/>
              </w:rPr>
              <w:t>- طلب عرض مشترك أمام الطلبة .</w:t>
            </w:r>
          </w:p>
          <w:p w14:paraId="58F639B4" w14:textId="563C5730" w:rsidR="00603B96" w:rsidRPr="00AB544A" w:rsidRDefault="00603B96" w:rsidP="00AB544A">
            <w:pPr>
              <w:bidi/>
              <w:jc w:val="lowKashida"/>
              <w:rPr>
                <w:rFonts w:asciiTheme="majorBidi" w:hAnsiTheme="majorBidi"/>
              </w:rPr>
            </w:pPr>
            <w:r w:rsidRPr="00ED1599">
              <w:rPr>
                <w:rFonts w:asciiTheme="majorBidi" w:hAnsiTheme="majorBidi"/>
                <w:rtl/>
              </w:rPr>
              <w:t>المناقشات الصفية</w:t>
            </w:r>
          </w:p>
        </w:tc>
      </w:tr>
      <w:tr w:rsidR="00603B96" w:rsidRPr="005D2DDD" w14:paraId="018E1029" w14:textId="77777777" w:rsidTr="00CC5C14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603B96" w:rsidRPr="00DE07AD" w:rsidRDefault="00603B9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376430B" w14:textId="7F860F8C" w:rsidR="00603B96" w:rsidRPr="00DE07AD" w:rsidRDefault="00603B9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AF6F16E" w14:textId="5FCA6884" w:rsidR="00603B96" w:rsidRPr="00DE07AD" w:rsidRDefault="00603B96" w:rsidP="0053474D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E991380" w14:textId="49D086A6" w:rsidR="00603B96" w:rsidRPr="00DE07AD" w:rsidRDefault="00603B9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603B96" w:rsidRPr="005D2DDD" w14:paraId="1B550636" w14:textId="77777777" w:rsidTr="00CC5C14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0EB5B5" w14:textId="6DFEA66D" w:rsidR="00603B96" w:rsidRPr="00DE07AD" w:rsidRDefault="00603B9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</w:tcPr>
          <w:p w14:paraId="495DBF2A" w14:textId="550F5F86" w:rsidR="00603B96" w:rsidRPr="00DE07AD" w:rsidRDefault="00603B9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فهمه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لأحكام  فقه النوازل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C7B8E78" w14:textId="2E4986A3" w:rsidR="00603B96" w:rsidRPr="00DE07AD" w:rsidRDefault="00603B9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العصف الذهني</w:t>
            </w:r>
          </w:p>
        </w:tc>
        <w:tc>
          <w:tcPr>
            <w:tcW w:w="2284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1B154DC4" w14:textId="4A01097A" w:rsidR="00603B96" w:rsidRPr="00DE07AD" w:rsidRDefault="00603B96" w:rsidP="008731B9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  <w:r w:rsidRPr="00280B1B">
              <w:rPr>
                <w:rFonts w:asciiTheme="majorBidi" w:hAnsiTheme="majorBidi"/>
                <w:rtl/>
              </w:rPr>
              <w:t>- طلب عرض مشترك أمام الطلبة .</w:t>
            </w:r>
          </w:p>
        </w:tc>
      </w:tr>
    </w:tbl>
    <w:p w14:paraId="26B38947" w14:textId="5DA93FE8" w:rsidR="00E34F0F" w:rsidRPr="005D2DDD" w:rsidRDefault="006F5B3C" w:rsidP="00416FE2">
      <w:pPr>
        <w:pStyle w:val="2"/>
        <w:rPr>
          <w:rtl/>
          <w:lang w:bidi="ar-EG"/>
        </w:rPr>
      </w:pPr>
      <w:bookmarkStart w:id="20" w:name="_Toc337792"/>
      <w:bookmarkStart w:id="21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C02B79" w:rsidRPr="005D2DDD">
        <w:rPr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20"/>
      <w:r w:rsidR="00C02B79" w:rsidRPr="005D2DDD">
        <w:rPr>
          <w:rtl/>
        </w:rPr>
        <w:t xml:space="preserve"> </w:t>
      </w:r>
      <w:bookmarkEnd w:id="21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14:paraId="5E1D9249" w14:textId="77777777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0F3642" w:rsidRPr="005D2DDD" w14:paraId="2A1E4DD6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0F3642" w:rsidRPr="009D1E6C" w:rsidRDefault="000F364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5CE9D0" w14:textId="6E96DA88" w:rsidR="000F3642" w:rsidRPr="00DE07AD" w:rsidRDefault="000F3642" w:rsidP="005D71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D7111">
              <w:rPr>
                <w:rFonts w:asciiTheme="majorBidi" w:hAnsiTheme="majorBidi"/>
                <w:rtl/>
              </w:rPr>
              <w:t xml:space="preserve">-تقويم الطلاب من خلال الواجبات 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82A010" w14:textId="13421A90" w:rsidR="000F3642" w:rsidRPr="00DE07AD" w:rsidRDefault="000F364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مستمر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84354F0" w14:textId="169B75C2" w:rsidR="000F3642" w:rsidRPr="00DE07AD" w:rsidRDefault="000F3642" w:rsidP="00E10E1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10%</w:t>
            </w:r>
          </w:p>
        </w:tc>
      </w:tr>
      <w:tr w:rsidR="000F3642" w:rsidRPr="005D2DDD" w14:paraId="0D4AB97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0F3642" w:rsidRPr="009D1E6C" w:rsidRDefault="000F364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53CC4DF" w14:textId="43EB1AF8" w:rsidR="000F3642" w:rsidRPr="00DE07AD" w:rsidRDefault="000F3642" w:rsidP="005D71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D7111">
              <w:rPr>
                <w:rFonts w:asciiTheme="majorBidi" w:hAnsiTheme="majorBidi"/>
                <w:rtl/>
              </w:rPr>
              <w:t xml:space="preserve">-تقويم الطلاب من خلال </w:t>
            </w:r>
            <w:r>
              <w:rPr>
                <w:rFonts w:asciiTheme="majorBidi" w:hAnsiTheme="majorBidi"/>
                <w:rtl/>
              </w:rPr>
              <w:t xml:space="preserve">الأبحاث 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7594946" w14:textId="242C4415" w:rsidR="000F3642" w:rsidRPr="00DE07AD" w:rsidRDefault="000F364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الخامس والعاشر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75CC6FE" w14:textId="650163B9" w:rsidR="000F3642" w:rsidRPr="00DE07AD" w:rsidRDefault="000F3642" w:rsidP="00E10E1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10%</w:t>
            </w:r>
          </w:p>
        </w:tc>
      </w:tr>
      <w:tr w:rsidR="000F3642" w:rsidRPr="005D2DDD" w14:paraId="37B06F1E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0F3642" w:rsidRPr="009D1E6C" w:rsidRDefault="000F364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49775D" w14:textId="373AA51B" w:rsidR="000F3642" w:rsidRPr="00DE07AD" w:rsidRDefault="000F3642" w:rsidP="005D71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D7111">
              <w:rPr>
                <w:rFonts w:asciiTheme="majorBidi" w:hAnsiTheme="majorBidi"/>
                <w:rtl/>
              </w:rPr>
              <w:t>-تقويم الطلاب من خلال الاختبارات التحصيلية</w:t>
            </w:r>
            <w:r>
              <w:rPr>
                <w:rFonts w:asciiTheme="majorBidi" w:hAnsiTheme="majorBidi" w:cstheme="majorBidi" w:hint="cs"/>
                <w:rtl/>
              </w:rPr>
              <w:t xml:space="preserve"> التحريرية والشفهية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874F93C" w14:textId="1CD86125" w:rsidR="000F3642" w:rsidRPr="00DE07AD" w:rsidRDefault="000F364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كل 8 أسابيع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A8A5374" w14:textId="015B9EA8" w:rsidR="000F3642" w:rsidRPr="00DE07AD" w:rsidRDefault="000F3642" w:rsidP="00E10E1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20%</w:t>
            </w:r>
          </w:p>
        </w:tc>
      </w:tr>
      <w:tr w:rsidR="000F3642" w:rsidRPr="005D2DDD" w14:paraId="74211F7F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78883C2" w14:textId="0CB1C259" w:rsidR="000F3642" w:rsidRPr="009D1E6C" w:rsidRDefault="000F364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B337BAC" w14:textId="5FDCCCD5" w:rsidR="000F3642" w:rsidRPr="005D7111" w:rsidRDefault="000F3642" w:rsidP="005D7111">
            <w:pPr>
              <w:bidi/>
              <w:jc w:val="lowKashida"/>
              <w:rPr>
                <w:rFonts w:asciiTheme="majorBidi" w:hAnsiTheme="majorBidi"/>
                <w:rtl/>
              </w:rPr>
            </w:pPr>
            <w:r>
              <w:rPr>
                <w:rFonts w:asciiTheme="majorBidi" w:hAnsiTheme="majorBidi" w:hint="cs"/>
                <w:rtl/>
              </w:rPr>
              <w:t>الاختبار الفصلي "النهائي"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1C594A" w14:textId="34138609" w:rsidR="000F3642" w:rsidRDefault="000F3642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نهاية الفصل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79A439F" w14:textId="4F0E6C52" w:rsidR="000F3642" w:rsidRDefault="00DC3A46" w:rsidP="00E10E16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60%</w:t>
            </w:r>
          </w:p>
        </w:tc>
      </w:tr>
    </w:tbl>
    <w:p w14:paraId="3EE92555" w14:textId="76011C59" w:rsidR="00245E1B" w:rsidRPr="007648F8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4A4CA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05BB8046" w14:textId="4C644CA5" w:rsidR="008746CB" w:rsidRPr="005D2DDD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3EDD2584" w14:textId="44F50F0C" w:rsidR="00BC0F44" w:rsidRPr="005D2DDD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46A47A68" w14:textId="6D9AA5BE" w:rsidR="004F498B" w:rsidRPr="005D2DDD" w:rsidRDefault="00393441" w:rsidP="00416FE2">
      <w:pPr>
        <w:pStyle w:val="1"/>
      </w:pPr>
      <w:bookmarkStart w:id="22" w:name="_Toc526247388"/>
      <w:bookmarkStart w:id="23" w:name="_Toc337793"/>
      <w:r w:rsidRPr="005D2DDD">
        <w:rPr>
          <w:rtl/>
        </w:rPr>
        <w:lastRenderedPageBreak/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14:paraId="717993A5" w14:textId="77777777" w:rsidTr="004942AF">
        <w:trPr>
          <w:trHeight w:val="1298"/>
        </w:trPr>
        <w:tc>
          <w:tcPr>
            <w:tcW w:w="9571" w:type="dxa"/>
          </w:tcPr>
          <w:p w14:paraId="03D25163" w14:textId="77777777" w:rsidR="00F96A42" w:rsidRPr="000A2F5E" w:rsidRDefault="00F96A42" w:rsidP="00F96A42">
            <w:pPr>
              <w:bidi/>
              <w:jc w:val="both"/>
              <w:rPr>
                <w:rFonts w:ascii="Traditional Arabic" w:hAnsi="Traditional Arabic" w:cs="Traditional Arabic"/>
                <w:sz w:val="28"/>
                <w:szCs w:val="28"/>
                <w:lang w:val="en-AU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1- </w:t>
            </w:r>
            <w:r w:rsidRPr="000A2F5E">
              <w:rPr>
                <w:rFonts w:ascii="Traditional Arabic" w:hAnsi="Traditional Arabic" w:cs="Traditional Arabic"/>
                <w:sz w:val="28"/>
                <w:szCs w:val="28"/>
                <w:rtl/>
                <w:lang w:val="en-AU"/>
              </w:rPr>
              <w:t>نموذج يوضع على مكتب عضو هيئة التدريس تحدد فيه الساعات المكتبية للأستاذ.</w:t>
            </w:r>
          </w:p>
          <w:p w14:paraId="368904D4" w14:textId="77777777" w:rsidR="00F96A42" w:rsidRPr="00676E8F" w:rsidRDefault="00F96A42" w:rsidP="00F96A42">
            <w:pPr>
              <w:bidi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  <w:lang w:val="en-AU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>2-</w:t>
            </w:r>
            <w:r w:rsidRPr="00676E8F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 xml:space="preserve"> استقبال الطلاب خلال الساعات المكتبية لحل مشكلاتهم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>.</w:t>
            </w:r>
          </w:p>
          <w:p w14:paraId="53013C77" w14:textId="418B05E4" w:rsidR="00013764" w:rsidRPr="005D2DDD" w:rsidRDefault="00F96A42" w:rsidP="00F96A42">
            <w:p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76E8F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>3-</w:t>
            </w:r>
            <w:r w:rsidRPr="00676E8F">
              <w:rPr>
                <w:rFonts w:ascii="Traditional Arabic" w:hAnsi="Traditional Arabic" w:cs="Traditional Arabic"/>
                <w:sz w:val="28"/>
                <w:szCs w:val="28"/>
                <w:rtl/>
                <w:lang w:val="en-AU"/>
              </w:rPr>
              <w:t xml:space="preserve"> نموذج يوضع على مكتب عضو هيئة التدريس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 xml:space="preserve"> به بيان بأسماء </w:t>
            </w:r>
            <w:r w:rsidRPr="00676E8F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 xml:space="preserve">طلاب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>الإرشاد الأكاديمي.</w:t>
            </w:r>
          </w:p>
        </w:tc>
      </w:tr>
    </w:tbl>
    <w:p w14:paraId="7A27D507" w14:textId="6524595D" w:rsidR="008F5880" w:rsidRPr="005D2DDD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14:paraId="3A03EAA2" w14:textId="18B1F5DF" w:rsidR="004F498B" w:rsidRPr="005D2DDD" w:rsidRDefault="00242CCC" w:rsidP="00416FE2">
      <w:pPr>
        <w:pStyle w:val="1"/>
      </w:pPr>
      <w:bookmarkStart w:id="24" w:name="_Toc526247389"/>
      <w:bookmarkStart w:id="25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4"/>
      <w:bookmarkEnd w:id="25"/>
      <w:r w:rsidRPr="005D2DDD">
        <w:rPr>
          <w:rtl/>
        </w:rPr>
        <w:t xml:space="preserve"> </w:t>
      </w:r>
    </w:p>
    <w:p w14:paraId="1F384387" w14:textId="3EABE9F5" w:rsidR="00242CCC" w:rsidRPr="005D2DDD" w:rsidRDefault="00823AD8" w:rsidP="00416FE2">
      <w:pPr>
        <w:pStyle w:val="2"/>
        <w:rPr>
          <w:rtl/>
        </w:rPr>
      </w:pPr>
      <w:bookmarkStart w:id="26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6E7A55AA" w14:textId="58E0C1D3" w:rsidR="005612EC" w:rsidRPr="00F67001" w:rsidRDefault="00CC5C14" w:rsidP="00F67001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F67001">
              <w:rPr>
                <w:rFonts w:asciiTheme="majorBidi" w:hAnsiTheme="majorBidi"/>
                <w:b/>
                <w:bCs/>
                <w:rtl/>
              </w:rPr>
              <w:t>•</w:t>
            </w:r>
            <w:r w:rsidRPr="00F67001">
              <w:rPr>
                <w:rFonts w:asciiTheme="majorBidi" w:hAnsiTheme="majorBidi"/>
                <w:b/>
                <w:bCs/>
                <w:rtl/>
              </w:rPr>
              <w:tab/>
            </w:r>
            <w:r w:rsidR="00F67001" w:rsidRPr="00F67001">
              <w:rPr>
                <w:rFonts w:asciiTheme="majorBidi" w:hAnsiTheme="majorBidi"/>
                <w:b/>
                <w:bCs/>
                <w:rtl/>
              </w:rPr>
              <w:t xml:space="preserve">كتاب النوازل من كتاب الفقه الميسر </w:t>
            </w:r>
            <w:r w:rsidR="00F67001">
              <w:rPr>
                <w:rFonts w:asciiTheme="majorBidi" w:hAnsiTheme="majorBidi" w:hint="cs"/>
                <w:b/>
                <w:bCs/>
                <w:rtl/>
              </w:rPr>
              <w:t>:</w:t>
            </w:r>
            <w:r w:rsidR="00F67001">
              <w:rPr>
                <w:rtl/>
              </w:rPr>
              <w:t xml:space="preserve"> </w:t>
            </w:r>
            <w:r w:rsidR="00F67001" w:rsidRPr="00F67001">
              <w:rPr>
                <w:rFonts w:asciiTheme="majorBidi" w:hAnsiTheme="majorBidi"/>
                <w:b/>
                <w:bCs/>
                <w:rtl/>
              </w:rPr>
              <w:t>د. الله المطلق ، د. عبدالله الطيار ، د. محمد الموسى</w:t>
            </w:r>
            <w:r w:rsidR="00F67001" w:rsidRPr="00F67001"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  <w:r w:rsidRPr="00F67001">
              <w:rPr>
                <w:rFonts w:asciiTheme="majorBidi" w:hAnsiTheme="majorBidi" w:cstheme="majorBidi" w:hint="cs"/>
                <w:b/>
                <w:bCs/>
                <w:rtl/>
              </w:rPr>
              <w:t>، ومذكرة الأستاذ الدكتور عبدالله الطيار.</w:t>
            </w:r>
          </w:p>
        </w:tc>
      </w:tr>
      <w:tr w:rsidR="005612EC" w:rsidRPr="005D2DDD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12369807" w14:textId="734BF236" w:rsidR="00F67001" w:rsidRDefault="00CC5C14" w:rsidP="00CC5C14">
            <w:pPr>
              <w:bidi/>
              <w:jc w:val="both"/>
              <w:rPr>
                <w:rFonts w:asciiTheme="majorBidi" w:hAnsiTheme="majorBidi"/>
                <w:b/>
                <w:bCs/>
                <w:rtl/>
              </w:rPr>
            </w:pPr>
            <w:r w:rsidRPr="00F67001">
              <w:rPr>
                <w:rFonts w:asciiTheme="majorBidi" w:hAnsiTheme="majorBidi"/>
                <w:b/>
                <w:bCs/>
              </w:rPr>
              <w:t>•</w:t>
            </w:r>
            <w:r w:rsidRPr="00F67001">
              <w:rPr>
                <w:rFonts w:asciiTheme="majorBidi" w:hAnsiTheme="majorBidi"/>
                <w:b/>
                <w:bCs/>
              </w:rPr>
              <w:tab/>
            </w:r>
            <w:r w:rsidR="00F67001" w:rsidRPr="00F67001">
              <w:rPr>
                <w:rFonts w:asciiTheme="majorBidi" w:hAnsiTheme="majorBidi"/>
                <w:b/>
                <w:bCs/>
                <w:rtl/>
              </w:rPr>
              <w:t>الجامع في فقه النوازل, الدكتور صالح بن حميد</w:t>
            </w:r>
          </w:p>
          <w:p w14:paraId="65CE4379" w14:textId="53730102" w:rsidR="00CC5C14" w:rsidRPr="00F67001" w:rsidRDefault="00CC5C14" w:rsidP="00F67001">
            <w:pPr>
              <w:bidi/>
              <w:jc w:val="both"/>
              <w:rPr>
                <w:rFonts w:asciiTheme="majorBidi" w:hAnsiTheme="majorBidi"/>
                <w:b/>
                <w:bCs/>
                <w:rtl/>
              </w:rPr>
            </w:pPr>
            <w:r w:rsidRPr="00F67001">
              <w:rPr>
                <w:rFonts w:asciiTheme="majorBidi" w:hAnsiTheme="majorBidi"/>
                <w:b/>
                <w:bCs/>
                <w:rtl/>
              </w:rPr>
              <w:t>فقه النوازل, الشيخ بكر أبو زيد</w:t>
            </w:r>
          </w:p>
          <w:p w14:paraId="4C17B5E9" w14:textId="34FF55A5" w:rsidR="005612EC" w:rsidRPr="00F67001" w:rsidRDefault="00CC5C14" w:rsidP="00CC5C14">
            <w:p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67001">
              <w:rPr>
                <w:rFonts w:asciiTheme="majorBidi" w:hAnsiTheme="majorBidi"/>
                <w:b/>
                <w:bCs/>
                <w:rtl/>
              </w:rPr>
              <w:t>•</w:t>
            </w:r>
            <w:r w:rsidRPr="00F67001">
              <w:rPr>
                <w:rFonts w:asciiTheme="majorBidi" w:hAnsiTheme="majorBidi"/>
                <w:b/>
                <w:bCs/>
                <w:rtl/>
              </w:rPr>
              <w:tab/>
              <w:t xml:space="preserve">فقه النوازل, الدكتور محمد </w:t>
            </w:r>
            <w:proofErr w:type="spellStart"/>
            <w:r w:rsidRPr="00F67001">
              <w:rPr>
                <w:rFonts w:asciiTheme="majorBidi" w:hAnsiTheme="majorBidi"/>
                <w:b/>
                <w:bCs/>
                <w:rtl/>
              </w:rPr>
              <w:t>الجيزاني</w:t>
            </w:r>
            <w:proofErr w:type="spellEnd"/>
          </w:p>
        </w:tc>
      </w:tr>
      <w:tr w:rsidR="005612EC" w:rsidRPr="005D2DDD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70225B90" w14:textId="77777777" w:rsidR="00CC5C14" w:rsidRPr="00F67001" w:rsidRDefault="00CC5C14" w:rsidP="00CC5C14">
            <w:pPr>
              <w:bidi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F67001">
              <w:rPr>
                <w:rFonts w:asciiTheme="majorBidi" w:hAnsiTheme="majorBidi" w:cstheme="majorBidi"/>
                <w:b/>
                <w:bCs/>
              </w:rPr>
              <w:t>•</w:t>
            </w:r>
            <w:r w:rsidRPr="00F67001">
              <w:rPr>
                <w:rFonts w:asciiTheme="majorBidi" w:hAnsiTheme="majorBidi" w:cstheme="majorBidi"/>
                <w:b/>
                <w:bCs/>
              </w:rPr>
              <w:tab/>
            </w:r>
            <w:r w:rsidRPr="00F67001">
              <w:rPr>
                <w:rFonts w:asciiTheme="majorBidi" w:hAnsiTheme="majorBidi"/>
                <w:b/>
                <w:bCs/>
                <w:rtl/>
              </w:rPr>
              <w:t>برنامج المكتبة الشاملة</w:t>
            </w:r>
          </w:p>
          <w:p w14:paraId="1822ED46" w14:textId="711FA78F" w:rsidR="005612EC" w:rsidRPr="00F67001" w:rsidRDefault="00CC5C14" w:rsidP="00CC5C14">
            <w:p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67001">
              <w:rPr>
                <w:rFonts w:asciiTheme="majorBidi" w:hAnsiTheme="majorBidi"/>
                <w:b/>
                <w:bCs/>
                <w:rtl/>
              </w:rPr>
              <w:t>•</w:t>
            </w:r>
            <w:r w:rsidRPr="00F67001">
              <w:rPr>
                <w:rFonts w:asciiTheme="majorBidi" w:hAnsiTheme="majorBidi"/>
                <w:b/>
                <w:bCs/>
                <w:rtl/>
              </w:rPr>
              <w:tab/>
              <w:t>المواقع الالكترونية ذات الصلة</w:t>
            </w:r>
          </w:p>
        </w:tc>
      </w:tr>
      <w:tr w:rsidR="005612EC" w:rsidRPr="005D2DDD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BA3EB9E" w14:textId="050A92FD" w:rsidR="005612EC" w:rsidRPr="00E115D6" w:rsidRDefault="005612E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52F88B51" w14:textId="77777777" w:rsidR="004578BB" w:rsidRDefault="004578BB" w:rsidP="00416FE2">
      <w:pPr>
        <w:pStyle w:val="2"/>
        <w:rPr>
          <w:rtl/>
        </w:rPr>
      </w:pPr>
      <w:bookmarkStart w:id="27" w:name="_Toc526247390"/>
    </w:p>
    <w:p w14:paraId="429BD8BD" w14:textId="2F7FC014" w:rsidR="00014DE6" w:rsidRPr="005D2DDD" w:rsidRDefault="00823AD8" w:rsidP="00416FE2">
      <w:pPr>
        <w:pStyle w:val="2"/>
      </w:pPr>
      <w:bookmarkStart w:id="28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7"/>
      <w:bookmarkEnd w:id="28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DE3C6D" w:rsidRPr="005D2DDD" w14:paraId="3248C2F9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DE3C6D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DE3C6D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الدراسية، المختبرات، 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العرض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770EF41A" w:rsidR="00DE3C6D" w:rsidRPr="00296746" w:rsidRDefault="00270214" w:rsidP="00C45360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      </w:t>
            </w:r>
            <w:r w:rsidR="009A18B5">
              <w:rPr>
                <w:rFonts w:asciiTheme="majorBidi" w:hAnsiTheme="majorBidi" w:cstheme="majorBidi" w:hint="cs"/>
                <w:rtl/>
              </w:rPr>
              <w:t xml:space="preserve">القاعات الدراسية </w:t>
            </w:r>
          </w:p>
        </w:tc>
      </w:tr>
      <w:tr w:rsidR="00DE3C6D" w:rsidRPr="005D2DDD" w14:paraId="466B5979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DE3C6D" w:rsidRPr="005D2DDD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</w:t>
            </w:r>
            <w:r w:rsidR="003C307F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التقنية</w:t>
            </w:r>
          </w:p>
          <w:p w14:paraId="2C6C9337" w14:textId="3F678A7C" w:rsidR="003C307F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عرض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البيانات،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السبورة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الذكية،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C5866C4" w14:textId="13B770DA" w:rsidR="00DE3C6D" w:rsidRPr="00296746" w:rsidRDefault="00270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 xml:space="preserve">    </w:t>
            </w:r>
            <w:r w:rsidR="00C45360" w:rsidRPr="00C45360">
              <w:rPr>
                <w:rFonts w:asciiTheme="majorBidi" w:hAnsiTheme="majorBidi"/>
                <w:rtl/>
              </w:rPr>
              <w:t>وسائل العرض المختلفة</w:t>
            </w:r>
          </w:p>
        </w:tc>
      </w:tr>
      <w:tr w:rsidR="00DE3C6D" w:rsidRPr="005D2DDD" w14:paraId="14EDB074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DE3C6D" w:rsidRPr="00C36A18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="003C307F" w:rsidRPr="005D2DDD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="00CB5325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 w:rsidR="00CB532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="00CB5325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="00CB5325"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7679FA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68533F53" w:rsidR="00DE3C6D" w:rsidRPr="00296746" w:rsidRDefault="00DE3C6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1D5F39BF" w14:textId="0456FE48" w:rsidR="00416FE2" w:rsidRDefault="00416FE2" w:rsidP="00416FE2">
      <w:pPr>
        <w:pStyle w:val="1"/>
        <w:rPr>
          <w:rtl/>
        </w:rPr>
      </w:pPr>
      <w:bookmarkStart w:id="29" w:name="_Toc526247391"/>
      <w:bookmarkStart w:id="30" w:name="_Toc337797"/>
    </w:p>
    <w:p w14:paraId="0CFFB66A" w14:textId="77777777" w:rsidR="00416FE2" w:rsidRPr="00416FE2" w:rsidRDefault="00416FE2" w:rsidP="00416FE2">
      <w:pPr>
        <w:rPr>
          <w:rtl/>
          <w:lang w:bidi="ar-EG"/>
        </w:rPr>
      </w:pPr>
    </w:p>
    <w:p w14:paraId="1F2CD1DB" w14:textId="693715A6" w:rsidR="008F7911" w:rsidRPr="005D2DDD" w:rsidRDefault="003C307F" w:rsidP="00416FE2">
      <w:pPr>
        <w:pStyle w:val="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9"/>
      <w:bookmarkEnd w:id="30"/>
    </w:p>
    <w:p w14:paraId="4CF92234" w14:textId="5B9B7BE4"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5D2DDD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14:paraId="59C3971A" w14:textId="77777777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1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C86244" w:rsidRPr="005D2DDD" w14:paraId="493EFCA2" w14:textId="77777777" w:rsidTr="00FC1242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A5424DF" w14:textId="77777777" w:rsidR="00C86244" w:rsidRDefault="00C86244" w:rsidP="00A463DA">
            <w:pPr>
              <w:jc w:val="right"/>
              <w:rPr>
                <w:rFonts w:asciiTheme="majorBidi" w:hAnsiTheme="majorBidi"/>
                <w:rtl/>
              </w:rPr>
            </w:pPr>
            <w:bookmarkStart w:id="32" w:name="_Hlk513021635"/>
            <w:r w:rsidRPr="009323E0">
              <w:rPr>
                <w:rFonts w:asciiTheme="majorBidi" w:hAnsiTheme="majorBidi" w:cstheme="majorBidi"/>
              </w:rPr>
              <w:tab/>
            </w:r>
            <w:r w:rsidRPr="009323E0">
              <w:rPr>
                <w:rFonts w:asciiTheme="majorBidi" w:hAnsiTheme="majorBidi"/>
                <w:rtl/>
              </w:rPr>
              <w:t>تناس</w:t>
            </w:r>
            <w:r>
              <w:rPr>
                <w:rFonts w:asciiTheme="majorBidi" w:hAnsiTheme="majorBidi"/>
                <w:rtl/>
              </w:rPr>
              <w:t>ب المقرر مع المستوى</w:t>
            </w:r>
            <w:r>
              <w:rPr>
                <w:rFonts w:asciiTheme="majorBidi" w:hAnsiTheme="majorBidi" w:hint="cs"/>
                <w:rtl/>
                <w:lang w:bidi="ar-EG"/>
              </w:rPr>
              <w:t xml:space="preserve"> </w:t>
            </w:r>
            <w:r w:rsidRPr="009323E0">
              <w:rPr>
                <w:rFonts w:asciiTheme="majorBidi" w:hAnsiTheme="majorBidi"/>
                <w:rtl/>
              </w:rPr>
              <w:t>العام للطالب</w:t>
            </w:r>
            <w:r>
              <w:rPr>
                <w:rFonts w:asciiTheme="majorBidi" w:hAnsiTheme="majorBidi" w:hint="cs"/>
                <w:rtl/>
              </w:rPr>
              <w:t xml:space="preserve"> وإمكان تحصيلهم له</w:t>
            </w:r>
          </w:p>
          <w:p w14:paraId="79173D20" w14:textId="77777777" w:rsidR="00C86244" w:rsidRDefault="00C86244" w:rsidP="00A463DA">
            <w:pPr>
              <w:jc w:val="right"/>
              <w:rPr>
                <w:rFonts w:asciiTheme="majorBidi" w:hAnsiTheme="majorBidi"/>
                <w:rtl/>
                <w:lang w:bidi="ar-EG"/>
              </w:rPr>
            </w:pPr>
            <w:r>
              <w:rPr>
                <w:rFonts w:asciiTheme="majorBidi" w:hAnsiTheme="majorBidi" w:hint="cs"/>
                <w:rtl/>
              </w:rPr>
              <w:t xml:space="preserve"> تناسب طرق تقييم المقرر</w:t>
            </w:r>
            <w:r>
              <w:rPr>
                <w:rFonts w:asciiTheme="majorBidi" w:hAnsiTheme="majorBidi" w:hint="cs"/>
                <w:rtl/>
                <w:lang w:bidi="ar-EG"/>
              </w:rPr>
              <w:t xml:space="preserve"> مع مخرجات التعلم المطلوبة</w:t>
            </w:r>
          </w:p>
          <w:p w14:paraId="0B90E4B9" w14:textId="77777777" w:rsidR="00C86244" w:rsidRPr="009323E0" w:rsidRDefault="00C86244" w:rsidP="00A463DA">
            <w:pPr>
              <w:jc w:val="right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hint="cs"/>
                <w:rtl/>
                <w:lang w:bidi="ar-EG"/>
              </w:rPr>
              <w:t xml:space="preserve"> </w:t>
            </w:r>
          </w:p>
          <w:p w14:paraId="3F88AE11" w14:textId="2F5ACD16" w:rsidR="00C86244" w:rsidRPr="00BC6833" w:rsidRDefault="00C86244" w:rsidP="009323E0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206E5CD6" w:rsidR="00C86244" w:rsidRPr="009323E0" w:rsidRDefault="00C8624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الطلاب وأعضاء هيئة التدريس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7989B71" w14:textId="77777777" w:rsidR="00C86244" w:rsidRDefault="00C86244" w:rsidP="00A463DA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التغذية الراجعة من الاختبارات والمناقشات</w:t>
            </w:r>
          </w:p>
          <w:p w14:paraId="74901C62" w14:textId="77777777" w:rsidR="00C86244" w:rsidRDefault="00C86244" w:rsidP="00A463DA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الاستبانات الموزعة على الطلاب ورقيا </w:t>
            </w:r>
            <w:proofErr w:type="spellStart"/>
            <w:r>
              <w:rPr>
                <w:rFonts w:asciiTheme="majorBidi" w:hAnsiTheme="majorBidi" w:cstheme="majorBidi" w:hint="cs"/>
                <w:rtl/>
              </w:rPr>
              <w:t>وإليكترونيا</w:t>
            </w:r>
            <w:proofErr w:type="spellEnd"/>
            <w:r>
              <w:rPr>
                <w:rFonts w:asciiTheme="majorBidi" w:hAnsiTheme="majorBidi" w:cstheme="majorBidi" w:hint="cs"/>
                <w:rtl/>
              </w:rPr>
              <w:t xml:space="preserve"> على الموقع الخاص بهم</w:t>
            </w:r>
          </w:p>
          <w:p w14:paraId="5411C853" w14:textId="579DCFBD" w:rsidR="00C86244" w:rsidRPr="00BC6833" w:rsidRDefault="00C8624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8626F">
              <w:rPr>
                <w:rFonts w:asciiTheme="majorBidi" w:hAnsiTheme="majorBidi"/>
                <w:rtl/>
              </w:rPr>
              <w:t>مر</w:t>
            </w:r>
            <w:r>
              <w:rPr>
                <w:rFonts w:asciiTheme="majorBidi" w:hAnsiTheme="majorBidi"/>
                <w:rtl/>
              </w:rPr>
              <w:t>اجعة دورية للمقرر من قبل القسم</w:t>
            </w:r>
          </w:p>
        </w:tc>
      </w:tr>
      <w:tr w:rsidR="00C86244" w:rsidRPr="005D2DDD" w14:paraId="7C0C879C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06E9C96" w14:textId="567C5EF6" w:rsidR="00C86244" w:rsidRPr="009323E0" w:rsidRDefault="00C8624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323E0">
              <w:rPr>
                <w:rFonts w:asciiTheme="majorBidi" w:hAnsiTheme="majorBidi"/>
                <w:rtl/>
              </w:rPr>
              <w:t>تناسب مفردات المقرر عند غالب الطلاب مع الساعات الدراسية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37D5D1E0" w:rsidR="00C86244" w:rsidRPr="00BC6833" w:rsidRDefault="00C8624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أستاذ المقرر والطلاب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F9A8C4E" w14:textId="77777777" w:rsidR="00C86244" w:rsidRDefault="00C86244" w:rsidP="00A463DA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الاستبانات الموزعة على الطلاب ورقيا </w:t>
            </w:r>
            <w:proofErr w:type="spellStart"/>
            <w:r>
              <w:rPr>
                <w:rFonts w:asciiTheme="majorBidi" w:hAnsiTheme="majorBidi" w:cstheme="majorBidi" w:hint="cs"/>
                <w:rtl/>
              </w:rPr>
              <w:t>وإليكترونيا</w:t>
            </w:r>
            <w:proofErr w:type="spellEnd"/>
            <w:r>
              <w:rPr>
                <w:rFonts w:asciiTheme="majorBidi" w:hAnsiTheme="majorBidi" w:cstheme="majorBidi" w:hint="cs"/>
                <w:rtl/>
              </w:rPr>
              <w:t xml:space="preserve"> على الموقع،</w:t>
            </w:r>
          </w:p>
          <w:p w14:paraId="2224E25B" w14:textId="670586FE" w:rsidR="00C86244" w:rsidRPr="00BC6833" w:rsidRDefault="00C8624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آراء الأساتذة ممن درسوا المقرر</w:t>
            </w:r>
          </w:p>
        </w:tc>
      </w:tr>
      <w:tr w:rsidR="00C86244" w:rsidRPr="005D2DDD" w14:paraId="6B733EFA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BB619D" w14:textId="7E900B2F" w:rsidR="00C86244" w:rsidRPr="00BC6833" w:rsidRDefault="00C8624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323E0">
              <w:rPr>
                <w:rFonts w:asciiTheme="majorBidi" w:hAnsiTheme="majorBidi"/>
                <w:rtl/>
              </w:rPr>
              <w:t>تميز المقرر بأنه من الحاجات الأساسية للطالب للاستفادة منه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A9C73EA" w14:textId="5675A055" w:rsidR="00C86244" w:rsidRPr="00BC6833" w:rsidRDefault="00C8624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33414">
              <w:rPr>
                <w:rFonts w:asciiTheme="majorBidi" w:hAnsiTheme="majorBidi"/>
                <w:rtl/>
              </w:rPr>
              <w:t>أستاذ المقرر والطلاب</w:t>
            </w:r>
            <w:r>
              <w:rPr>
                <w:rFonts w:asciiTheme="majorBidi" w:hAnsiTheme="majorBidi" w:cstheme="majorBidi" w:hint="cs"/>
                <w:rtl/>
              </w:rPr>
              <w:t xml:space="preserve"> ولجنة الخطط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17B479" w14:textId="5BEFE2F5" w:rsidR="00C86244" w:rsidRPr="00BC6833" w:rsidRDefault="00C8624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المناقشات التي تتم من خلال الاجتماعات الدورية للجان ومجالس القسم</w:t>
            </w:r>
          </w:p>
        </w:tc>
      </w:tr>
    </w:tbl>
    <w:p w14:paraId="2FC9F451" w14:textId="4F7005A4"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3" w:name="_Toc521326972"/>
      <w:bookmarkEnd w:id="32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فاعلة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4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4"/>
    <w:p w14:paraId="5DA03B58" w14:textId="32DAD3B3" w:rsidR="00D06951" w:rsidRPr="00B5520F" w:rsidRDefault="00D06951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67AFC833" w14:textId="77777777" w:rsidR="00D06951" w:rsidRPr="00D06951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4694C4BA" w14:textId="77777777" w:rsidR="00FD705D" w:rsidRPr="005D2DDD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3380FCD3" w14:textId="48904655" w:rsidR="008D51D6" w:rsidRPr="005D2DDD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030EADD2" w14:textId="77777777" w:rsidR="00EF7D31" w:rsidRDefault="006C1C03" w:rsidP="00416FE2">
      <w:pPr>
        <w:pStyle w:val="1"/>
        <w:rPr>
          <w:rtl/>
        </w:rPr>
      </w:pPr>
      <w:bookmarkStart w:id="35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5"/>
    </w:p>
    <w:p w14:paraId="1A0E7BF5" w14:textId="77777777" w:rsidR="00EF7D31" w:rsidRDefault="00EF7D31" w:rsidP="00416FE2">
      <w:pPr>
        <w:pStyle w:val="1"/>
        <w:rPr>
          <w:rtl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EF7D31" w14:paraId="5504A0E0" w14:textId="77777777" w:rsidTr="00EF7D31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110CD190" w14:textId="77777777" w:rsidR="00EF7D31" w:rsidRDefault="00EF7D31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33D0316B" w14:textId="77777777" w:rsidR="00EF7D31" w:rsidRDefault="00EF7D31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EF7D31" w14:paraId="7686D201" w14:textId="77777777" w:rsidTr="00EF7D31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2D9C8466" w14:textId="77777777" w:rsidR="00EF7D31" w:rsidRDefault="00EF7D31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688FFA6B" w14:textId="77777777" w:rsidR="00EF7D31" w:rsidRDefault="00EF7D31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EF7D31" w14:paraId="6790524E" w14:textId="77777777" w:rsidTr="00EF7D31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2D336939" w14:textId="77777777" w:rsidR="00EF7D31" w:rsidRDefault="00EF7D31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8588919" w14:textId="77777777" w:rsidR="00EF7D31" w:rsidRDefault="00EF7D31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14:paraId="69120EAE" w14:textId="77777777" w:rsidR="00EF7D31" w:rsidRDefault="00EF7D31" w:rsidP="00416FE2">
      <w:pPr>
        <w:pStyle w:val="1"/>
        <w:rPr>
          <w:rtl/>
        </w:rPr>
      </w:pPr>
    </w:p>
    <w:p w14:paraId="325B8C4A" w14:textId="77777777" w:rsidR="00EF7D31" w:rsidRDefault="00EF7D31" w:rsidP="00416FE2">
      <w:pPr>
        <w:pStyle w:val="1"/>
        <w:rPr>
          <w:rtl/>
        </w:rPr>
      </w:pPr>
    </w:p>
    <w:p w14:paraId="040F8358" w14:textId="77777777" w:rsidR="00EF7D31" w:rsidRDefault="00EF7D31" w:rsidP="00416FE2">
      <w:pPr>
        <w:pStyle w:val="1"/>
        <w:rPr>
          <w:rtl/>
        </w:rPr>
      </w:pPr>
    </w:p>
    <w:p w14:paraId="59EA5811" w14:textId="77777777" w:rsidR="00EF7D31" w:rsidRDefault="00EF7D31" w:rsidP="00416FE2">
      <w:pPr>
        <w:pStyle w:val="1"/>
        <w:rPr>
          <w:rtl/>
        </w:rPr>
      </w:pPr>
    </w:p>
    <w:p w14:paraId="79A627F1" w14:textId="259B8281" w:rsidR="00497B70" w:rsidRPr="001B3E69" w:rsidRDefault="00497B70" w:rsidP="00416FE2">
      <w:pPr>
        <w:pStyle w:val="1"/>
        <w:rPr>
          <w:rtl/>
        </w:rPr>
      </w:pPr>
      <w:r w:rsidRPr="005D2DDD">
        <w:rPr>
          <w:rFonts w:hint="cs"/>
          <w:rtl/>
        </w:rPr>
        <w:t xml:space="preserve"> </w:t>
      </w:r>
    </w:p>
    <w:bookmarkEnd w:id="33"/>
    <w:p w14:paraId="05ED277C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0C1ADC" w14:textId="77777777" w:rsidR="00DB460D" w:rsidRDefault="00DB460D">
      <w:r>
        <w:separator/>
      </w:r>
    </w:p>
  </w:endnote>
  <w:endnote w:type="continuationSeparator" w:id="0">
    <w:p w14:paraId="669CDCAF" w14:textId="77777777" w:rsidR="00DB460D" w:rsidRDefault="00DB4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A463DA" w:rsidRDefault="00A463D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A463DA" w:rsidRDefault="00A463D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A463DA" w:rsidRDefault="00A463D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2E9D65CD" w:rsidR="00A463DA" w:rsidRPr="003C532A" w:rsidRDefault="00A463DA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C1AB9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3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2E9D65CD" w:rsidR="00A463DA" w:rsidRPr="003C532A" w:rsidRDefault="00A463DA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9C1AB9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3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3AAE63" w14:textId="77777777" w:rsidR="00DB460D" w:rsidRDefault="00DB460D">
      <w:r>
        <w:separator/>
      </w:r>
    </w:p>
  </w:footnote>
  <w:footnote w:type="continuationSeparator" w:id="0">
    <w:p w14:paraId="5CDC8015" w14:textId="77777777" w:rsidR="00DB460D" w:rsidRDefault="00DB4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A463DA" w:rsidRPr="001F16EB" w:rsidRDefault="00A463DA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A463DA" w:rsidRPr="00A006BB" w:rsidRDefault="00A463DA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07773"/>
    <w:rsid w:val="00010446"/>
    <w:rsid w:val="00013764"/>
    <w:rsid w:val="00013CCA"/>
    <w:rsid w:val="00014DE6"/>
    <w:rsid w:val="00015606"/>
    <w:rsid w:val="000202CA"/>
    <w:rsid w:val="00020F1C"/>
    <w:rsid w:val="0002115A"/>
    <w:rsid w:val="00024BAA"/>
    <w:rsid w:val="000250D2"/>
    <w:rsid w:val="00026BDF"/>
    <w:rsid w:val="00026C38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B3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0F97"/>
    <w:rsid w:val="00062874"/>
    <w:rsid w:val="00062E15"/>
    <w:rsid w:val="0006314B"/>
    <w:rsid w:val="00063FFC"/>
    <w:rsid w:val="00064628"/>
    <w:rsid w:val="00064BB4"/>
    <w:rsid w:val="0006606F"/>
    <w:rsid w:val="00066A28"/>
    <w:rsid w:val="00066AB7"/>
    <w:rsid w:val="0007087E"/>
    <w:rsid w:val="00070EF9"/>
    <w:rsid w:val="000715BF"/>
    <w:rsid w:val="000717D7"/>
    <w:rsid w:val="000724DE"/>
    <w:rsid w:val="0007250A"/>
    <w:rsid w:val="00072DEA"/>
    <w:rsid w:val="00074776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3444"/>
    <w:rsid w:val="00093C93"/>
    <w:rsid w:val="00094961"/>
    <w:rsid w:val="000976F8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642"/>
    <w:rsid w:val="000F3763"/>
    <w:rsid w:val="000F41E4"/>
    <w:rsid w:val="000F4365"/>
    <w:rsid w:val="000F49EC"/>
    <w:rsid w:val="000F54A0"/>
    <w:rsid w:val="000F6A5B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27EA7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7A5"/>
    <w:rsid w:val="00151990"/>
    <w:rsid w:val="001525CE"/>
    <w:rsid w:val="001538FD"/>
    <w:rsid w:val="001549C5"/>
    <w:rsid w:val="00155730"/>
    <w:rsid w:val="0015581E"/>
    <w:rsid w:val="00157908"/>
    <w:rsid w:val="00157FDC"/>
    <w:rsid w:val="00162E53"/>
    <w:rsid w:val="00164330"/>
    <w:rsid w:val="00165D8E"/>
    <w:rsid w:val="00166F7B"/>
    <w:rsid w:val="001674E9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95529"/>
    <w:rsid w:val="001A0DA7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4B68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1DA6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423B"/>
    <w:rsid w:val="002364BB"/>
    <w:rsid w:val="0023651E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214"/>
    <w:rsid w:val="0027046B"/>
    <w:rsid w:val="00271F94"/>
    <w:rsid w:val="00271FF1"/>
    <w:rsid w:val="00272AF1"/>
    <w:rsid w:val="00273CCA"/>
    <w:rsid w:val="0027521F"/>
    <w:rsid w:val="002762BB"/>
    <w:rsid w:val="00280B1B"/>
    <w:rsid w:val="00280F9B"/>
    <w:rsid w:val="00281264"/>
    <w:rsid w:val="00281C52"/>
    <w:rsid w:val="002843CF"/>
    <w:rsid w:val="0028637D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33D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D5DFD"/>
    <w:rsid w:val="002E0657"/>
    <w:rsid w:val="002E0700"/>
    <w:rsid w:val="002E0C8B"/>
    <w:rsid w:val="002E1B76"/>
    <w:rsid w:val="002E3EE3"/>
    <w:rsid w:val="002E5EC0"/>
    <w:rsid w:val="002E6F82"/>
    <w:rsid w:val="002F101B"/>
    <w:rsid w:val="002F27CB"/>
    <w:rsid w:val="002F2E8C"/>
    <w:rsid w:val="002F3529"/>
    <w:rsid w:val="002F4DCF"/>
    <w:rsid w:val="002F4E2F"/>
    <w:rsid w:val="002F546D"/>
    <w:rsid w:val="003019A8"/>
    <w:rsid w:val="00303309"/>
    <w:rsid w:val="00303A0D"/>
    <w:rsid w:val="00303B18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3BE6"/>
    <w:rsid w:val="00324FA2"/>
    <w:rsid w:val="0032685A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4B6"/>
    <w:rsid w:val="003558E8"/>
    <w:rsid w:val="00355D1A"/>
    <w:rsid w:val="003563D5"/>
    <w:rsid w:val="00356E8F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76EE6"/>
    <w:rsid w:val="003803B6"/>
    <w:rsid w:val="003826D4"/>
    <w:rsid w:val="003839C8"/>
    <w:rsid w:val="00385587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166"/>
    <w:rsid w:val="003B3206"/>
    <w:rsid w:val="003B5526"/>
    <w:rsid w:val="003B5A37"/>
    <w:rsid w:val="003B6133"/>
    <w:rsid w:val="003B6740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49C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055B0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244E3"/>
    <w:rsid w:val="004267D4"/>
    <w:rsid w:val="00430A1A"/>
    <w:rsid w:val="00431A64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5CE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6185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C40E0"/>
    <w:rsid w:val="004D02FF"/>
    <w:rsid w:val="004D29AE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1AB"/>
    <w:rsid w:val="00511500"/>
    <w:rsid w:val="0051214E"/>
    <w:rsid w:val="005137AC"/>
    <w:rsid w:val="00513940"/>
    <w:rsid w:val="0051401D"/>
    <w:rsid w:val="00516298"/>
    <w:rsid w:val="0051775B"/>
    <w:rsid w:val="00517FEB"/>
    <w:rsid w:val="005205C2"/>
    <w:rsid w:val="005223D5"/>
    <w:rsid w:val="005241AA"/>
    <w:rsid w:val="005246A5"/>
    <w:rsid w:val="005339AF"/>
    <w:rsid w:val="0053474D"/>
    <w:rsid w:val="005364B9"/>
    <w:rsid w:val="005375C9"/>
    <w:rsid w:val="00537BA1"/>
    <w:rsid w:val="00537F0D"/>
    <w:rsid w:val="00540380"/>
    <w:rsid w:val="00541516"/>
    <w:rsid w:val="00542C1F"/>
    <w:rsid w:val="00542CCF"/>
    <w:rsid w:val="0054609F"/>
    <w:rsid w:val="00550C20"/>
    <w:rsid w:val="00550E70"/>
    <w:rsid w:val="005526C3"/>
    <w:rsid w:val="00552A13"/>
    <w:rsid w:val="00552F88"/>
    <w:rsid w:val="00553DBE"/>
    <w:rsid w:val="00553DEF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2996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3597"/>
    <w:rsid w:val="005A42B5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326"/>
    <w:rsid w:val="005C3796"/>
    <w:rsid w:val="005C3E33"/>
    <w:rsid w:val="005C472D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D7111"/>
    <w:rsid w:val="005D71EE"/>
    <w:rsid w:val="005E0B1F"/>
    <w:rsid w:val="005E1425"/>
    <w:rsid w:val="005E3C0B"/>
    <w:rsid w:val="005E4976"/>
    <w:rsid w:val="005E57DE"/>
    <w:rsid w:val="005E6388"/>
    <w:rsid w:val="005E6510"/>
    <w:rsid w:val="005E6CCE"/>
    <w:rsid w:val="005E7168"/>
    <w:rsid w:val="005F09CD"/>
    <w:rsid w:val="005F0A96"/>
    <w:rsid w:val="005F1A08"/>
    <w:rsid w:val="005F374D"/>
    <w:rsid w:val="005F3E55"/>
    <w:rsid w:val="005F6086"/>
    <w:rsid w:val="005F7475"/>
    <w:rsid w:val="00600038"/>
    <w:rsid w:val="00600F38"/>
    <w:rsid w:val="00600F3F"/>
    <w:rsid w:val="006020EE"/>
    <w:rsid w:val="00603B96"/>
    <w:rsid w:val="0060681B"/>
    <w:rsid w:val="006076B8"/>
    <w:rsid w:val="006100AB"/>
    <w:rsid w:val="006121AA"/>
    <w:rsid w:val="006134E8"/>
    <w:rsid w:val="006162DD"/>
    <w:rsid w:val="006177D6"/>
    <w:rsid w:val="006203E8"/>
    <w:rsid w:val="006207A9"/>
    <w:rsid w:val="0062127C"/>
    <w:rsid w:val="00622ABE"/>
    <w:rsid w:val="0062544C"/>
    <w:rsid w:val="006311A6"/>
    <w:rsid w:val="006329E8"/>
    <w:rsid w:val="00632F55"/>
    <w:rsid w:val="00636394"/>
    <w:rsid w:val="00636783"/>
    <w:rsid w:val="0063773C"/>
    <w:rsid w:val="00637BAC"/>
    <w:rsid w:val="00641801"/>
    <w:rsid w:val="00641B1A"/>
    <w:rsid w:val="00642958"/>
    <w:rsid w:val="006432D3"/>
    <w:rsid w:val="00644B08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1FF3"/>
    <w:rsid w:val="006637BA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2A44"/>
    <w:rsid w:val="00683864"/>
    <w:rsid w:val="00685AED"/>
    <w:rsid w:val="00685DA0"/>
    <w:rsid w:val="00686CE0"/>
    <w:rsid w:val="006877BE"/>
    <w:rsid w:val="00691777"/>
    <w:rsid w:val="006917DE"/>
    <w:rsid w:val="006938E2"/>
    <w:rsid w:val="00693CE8"/>
    <w:rsid w:val="00693F3E"/>
    <w:rsid w:val="006940A9"/>
    <w:rsid w:val="0069531C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3D9"/>
    <w:rsid w:val="006C24E7"/>
    <w:rsid w:val="006C3D8E"/>
    <w:rsid w:val="006C4685"/>
    <w:rsid w:val="006C561D"/>
    <w:rsid w:val="006C5A60"/>
    <w:rsid w:val="006C78EC"/>
    <w:rsid w:val="006C7E7C"/>
    <w:rsid w:val="006D079A"/>
    <w:rsid w:val="006D3B7B"/>
    <w:rsid w:val="006D3C31"/>
    <w:rsid w:val="006D50BE"/>
    <w:rsid w:val="006D6757"/>
    <w:rsid w:val="006D6BE5"/>
    <w:rsid w:val="006D6F1B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0F5A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1FE0"/>
    <w:rsid w:val="007223BC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4BD0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4303"/>
    <w:rsid w:val="007A43F7"/>
    <w:rsid w:val="007A6F2D"/>
    <w:rsid w:val="007A6F40"/>
    <w:rsid w:val="007B1F0A"/>
    <w:rsid w:val="007B28CA"/>
    <w:rsid w:val="007B2957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23C9"/>
    <w:rsid w:val="007E3628"/>
    <w:rsid w:val="007E3E23"/>
    <w:rsid w:val="007E50EC"/>
    <w:rsid w:val="007F1008"/>
    <w:rsid w:val="007F164C"/>
    <w:rsid w:val="007F2D2B"/>
    <w:rsid w:val="007F63FE"/>
    <w:rsid w:val="00800147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EDA"/>
    <w:rsid w:val="00821200"/>
    <w:rsid w:val="00821449"/>
    <w:rsid w:val="00823007"/>
    <w:rsid w:val="0082318F"/>
    <w:rsid w:val="00823AD8"/>
    <w:rsid w:val="00831B74"/>
    <w:rsid w:val="008327DC"/>
    <w:rsid w:val="0083313F"/>
    <w:rsid w:val="008361A0"/>
    <w:rsid w:val="00836665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31B9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1AA6"/>
    <w:rsid w:val="00884306"/>
    <w:rsid w:val="00884637"/>
    <w:rsid w:val="00886520"/>
    <w:rsid w:val="00891BE4"/>
    <w:rsid w:val="00891F3B"/>
    <w:rsid w:val="00893A82"/>
    <w:rsid w:val="00896DB5"/>
    <w:rsid w:val="008A05FD"/>
    <w:rsid w:val="008A1333"/>
    <w:rsid w:val="008A1428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D7B99"/>
    <w:rsid w:val="008E0202"/>
    <w:rsid w:val="008E14CE"/>
    <w:rsid w:val="008E195B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8F7FE6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3E0"/>
    <w:rsid w:val="00932FD4"/>
    <w:rsid w:val="00937A11"/>
    <w:rsid w:val="00940076"/>
    <w:rsid w:val="009419EB"/>
    <w:rsid w:val="00942F9E"/>
    <w:rsid w:val="009440E5"/>
    <w:rsid w:val="00944176"/>
    <w:rsid w:val="009447D8"/>
    <w:rsid w:val="00944A3A"/>
    <w:rsid w:val="0094532F"/>
    <w:rsid w:val="00945D8D"/>
    <w:rsid w:val="00945E51"/>
    <w:rsid w:val="00952192"/>
    <w:rsid w:val="00954DE5"/>
    <w:rsid w:val="009554EC"/>
    <w:rsid w:val="00957D8B"/>
    <w:rsid w:val="009603A8"/>
    <w:rsid w:val="00960961"/>
    <w:rsid w:val="00962071"/>
    <w:rsid w:val="0096231A"/>
    <w:rsid w:val="0096250D"/>
    <w:rsid w:val="00963A2A"/>
    <w:rsid w:val="00970D49"/>
    <w:rsid w:val="00976E69"/>
    <w:rsid w:val="00980100"/>
    <w:rsid w:val="00982786"/>
    <w:rsid w:val="009833A7"/>
    <w:rsid w:val="00984084"/>
    <w:rsid w:val="0098496B"/>
    <w:rsid w:val="00985A0F"/>
    <w:rsid w:val="00985B93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6BB"/>
    <w:rsid w:val="009947F5"/>
    <w:rsid w:val="00995F99"/>
    <w:rsid w:val="00996240"/>
    <w:rsid w:val="00996586"/>
    <w:rsid w:val="0099713E"/>
    <w:rsid w:val="009977C8"/>
    <w:rsid w:val="009A0203"/>
    <w:rsid w:val="009A0751"/>
    <w:rsid w:val="009A18B5"/>
    <w:rsid w:val="009A4F4D"/>
    <w:rsid w:val="009A6DFC"/>
    <w:rsid w:val="009B0884"/>
    <w:rsid w:val="009B0DDB"/>
    <w:rsid w:val="009B0EFF"/>
    <w:rsid w:val="009C0D74"/>
    <w:rsid w:val="009C1312"/>
    <w:rsid w:val="009C188A"/>
    <w:rsid w:val="009C1AB9"/>
    <w:rsid w:val="009C1EFD"/>
    <w:rsid w:val="009C453A"/>
    <w:rsid w:val="009C523D"/>
    <w:rsid w:val="009C6845"/>
    <w:rsid w:val="009C77EB"/>
    <w:rsid w:val="009C7BC5"/>
    <w:rsid w:val="009C7CB6"/>
    <w:rsid w:val="009D190C"/>
    <w:rsid w:val="009D1A2D"/>
    <w:rsid w:val="009D1E6C"/>
    <w:rsid w:val="009D3A5F"/>
    <w:rsid w:val="009D4468"/>
    <w:rsid w:val="009D45C3"/>
    <w:rsid w:val="009D4733"/>
    <w:rsid w:val="009D636A"/>
    <w:rsid w:val="009D6C8C"/>
    <w:rsid w:val="009D71AD"/>
    <w:rsid w:val="009E2A0D"/>
    <w:rsid w:val="009E3377"/>
    <w:rsid w:val="009E491D"/>
    <w:rsid w:val="009E71D8"/>
    <w:rsid w:val="009F439F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C85"/>
    <w:rsid w:val="00A40D31"/>
    <w:rsid w:val="00A41FA9"/>
    <w:rsid w:val="00A42374"/>
    <w:rsid w:val="00A4408D"/>
    <w:rsid w:val="00A44784"/>
    <w:rsid w:val="00A45FB6"/>
    <w:rsid w:val="00A463DA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4FD2"/>
    <w:rsid w:val="00A65B63"/>
    <w:rsid w:val="00A669E4"/>
    <w:rsid w:val="00A66E49"/>
    <w:rsid w:val="00A674E6"/>
    <w:rsid w:val="00A700EC"/>
    <w:rsid w:val="00A70327"/>
    <w:rsid w:val="00A70C29"/>
    <w:rsid w:val="00A71456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44A"/>
    <w:rsid w:val="00AB5B09"/>
    <w:rsid w:val="00AB7073"/>
    <w:rsid w:val="00AC1302"/>
    <w:rsid w:val="00AC19FB"/>
    <w:rsid w:val="00AC1CEA"/>
    <w:rsid w:val="00AC52B3"/>
    <w:rsid w:val="00AC630C"/>
    <w:rsid w:val="00AC7211"/>
    <w:rsid w:val="00AC7CD8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8F"/>
    <w:rsid w:val="00AF48A6"/>
    <w:rsid w:val="00AF5AC0"/>
    <w:rsid w:val="00AF5E33"/>
    <w:rsid w:val="00AF6E70"/>
    <w:rsid w:val="00AF6E71"/>
    <w:rsid w:val="00AF71B1"/>
    <w:rsid w:val="00B00407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0AD"/>
    <w:rsid w:val="00B61920"/>
    <w:rsid w:val="00B621CF"/>
    <w:rsid w:val="00B64FFC"/>
    <w:rsid w:val="00B658B0"/>
    <w:rsid w:val="00B66386"/>
    <w:rsid w:val="00B67B45"/>
    <w:rsid w:val="00B728DE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E99"/>
    <w:rsid w:val="00B863CF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A67A1"/>
    <w:rsid w:val="00BB0DC2"/>
    <w:rsid w:val="00BB0DCD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204"/>
    <w:rsid w:val="00C15667"/>
    <w:rsid w:val="00C16D79"/>
    <w:rsid w:val="00C226BC"/>
    <w:rsid w:val="00C23148"/>
    <w:rsid w:val="00C242EA"/>
    <w:rsid w:val="00C2444A"/>
    <w:rsid w:val="00C26B99"/>
    <w:rsid w:val="00C3082A"/>
    <w:rsid w:val="00C320E4"/>
    <w:rsid w:val="00C32169"/>
    <w:rsid w:val="00C33088"/>
    <w:rsid w:val="00C33214"/>
    <w:rsid w:val="00C33708"/>
    <w:rsid w:val="00C357B1"/>
    <w:rsid w:val="00C35A79"/>
    <w:rsid w:val="00C363CC"/>
    <w:rsid w:val="00C36A18"/>
    <w:rsid w:val="00C3798E"/>
    <w:rsid w:val="00C40286"/>
    <w:rsid w:val="00C41621"/>
    <w:rsid w:val="00C41772"/>
    <w:rsid w:val="00C4203F"/>
    <w:rsid w:val="00C4342E"/>
    <w:rsid w:val="00C43F27"/>
    <w:rsid w:val="00C4412D"/>
    <w:rsid w:val="00C45360"/>
    <w:rsid w:val="00C45459"/>
    <w:rsid w:val="00C4587A"/>
    <w:rsid w:val="00C45F65"/>
    <w:rsid w:val="00C461E6"/>
    <w:rsid w:val="00C46CD4"/>
    <w:rsid w:val="00C47F6C"/>
    <w:rsid w:val="00C5083D"/>
    <w:rsid w:val="00C51AF6"/>
    <w:rsid w:val="00C524B4"/>
    <w:rsid w:val="00C5371E"/>
    <w:rsid w:val="00C537CB"/>
    <w:rsid w:val="00C53859"/>
    <w:rsid w:val="00C541FF"/>
    <w:rsid w:val="00C546AF"/>
    <w:rsid w:val="00C55E75"/>
    <w:rsid w:val="00C60036"/>
    <w:rsid w:val="00C602B1"/>
    <w:rsid w:val="00C61A7E"/>
    <w:rsid w:val="00C62372"/>
    <w:rsid w:val="00C62381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44"/>
    <w:rsid w:val="00C862D1"/>
    <w:rsid w:val="00C8660B"/>
    <w:rsid w:val="00C86704"/>
    <w:rsid w:val="00C873BF"/>
    <w:rsid w:val="00C92629"/>
    <w:rsid w:val="00C94D1D"/>
    <w:rsid w:val="00C97087"/>
    <w:rsid w:val="00CA27B7"/>
    <w:rsid w:val="00CA4EED"/>
    <w:rsid w:val="00CA7148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5C14"/>
    <w:rsid w:val="00CC6333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B89"/>
    <w:rsid w:val="00D01E1B"/>
    <w:rsid w:val="00D021F5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83A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3414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23F"/>
    <w:rsid w:val="00D824DE"/>
    <w:rsid w:val="00D84D42"/>
    <w:rsid w:val="00D8603C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460D"/>
    <w:rsid w:val="00DB5BD9"/>
    <w:rsid w:val="00DB5CF7"/>
    <w:rsid w:val="00DC0E37"/>
    <w:rsid w:val="00DC3A46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D53"/>
    <w:rsid w:val="00DE2E16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0E16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26D3D"/>
    <w:rsid w:val="00E30A52"/>
    <w:rsid w:val="00E33837"/>
    <w:rsid w:val="00E34F0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2C02"/>
    <w:rsid w:val="00E542B5"/>
    <w:rsid w:val="00E549D6"/>
    <w:rsid w:val="00E54C65"/>
    <w:rsid w:val="00E55656"/>
    <w:rsid w:val="00E625C7"/>
    <w:rsid w:val="00E62D01"/>
    <w:rsid w:val="00E654FB"/>
    <w:rsid w:val="00E6765D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0074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3D60"/>
    <w:rsid w:val="00ED51DD"/>
    <w:rsid w:val="00EE2B49"/>
    <w:rsid w:val="00EE2DF8"/>
    <w:rsid w:val="00EE48E5"/>
    <w:rsid w:val="00EE5C02"/>
    <w:rsid w:val="00EE5ED6"/>
    <w:rsid w:val="00EE7500"/>
    <w:rsid w:val="00EE7D98"/>
    <w:rsid w:val="00EF018C"/>
    <w:rsid w:val="00EF1B87"/>
    <w:rsid w:val="00EF54D0"/>
    <w:rsid w:val="00EF6A2A"/>
    <w:rsid w:val="00EF731C"/>
    <w:rsid w:val="00EF7492"/>
    <w:rsid w:val="00EF7B2A"/>
    <w:rsid w:val="00EF7D31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D9A"/>
    <w:rsid w:val="00F353E9"/>
    <w:rsid w:val="00F35D2F"/>
    <w:rsid w:val="00F37D13"/>
    <w:rsid w:val="00F43012"/>
    <w:rsid w:val="00F4420E"/>
    <w:rsid w:val="00F51D1F"/>
    <w:rsid w:val="00F53730"/>
    <w:rsid w:val="00F551BB"/>
    <w:rsid w:val="00F55854"/>
    <w:rsid w:val="00F55FED"/>
    <w:rsid w:val="00F5679E"/>
    <w:rsid w:val="00F60C97"/>
    <w:rsid w:val="00F60D71"/>
    <w:rsid w:val="00F60EFF"/>
    <w:rsid w:val="00F6164B"/>
    <w:rsid w:val="00F61A06"/>
    <w:rsid w:val="00F64909"/>
    <w:rsid w:val="00F65C2B"/>
    <w:rsid w:val="00F67001"/>
    <w:rsid w:val="00F67D10"/>
    <w:rsid w:val="00F729F3"/>
    <w:rsid w:val="00F77F9D"/>
    <w:rsid w:val="00F84394"/>
    <w:rsid w:val="00F84597"/>
    <w:rsid w:val="00F851F7"/>
    <w:rsid w:val="00F85D82"/>
    <w:rsid w:val="00F87C26"/>
    <w:rsid w:val="00F9134E"/>
    <w:rsid w:val="00F93EF0"/>
    <w:rsid w:val="00F93FFE"/>
    <w:rsid w:val="00F955CF"/>
    <w:rsid w:val="00F95A87"/>
    <w:rsid w:val="00F96A42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80A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1A4F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E1A315-B1D9-4D57-87F4-A3DA557ED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1305</Words>
  <Characters>7638</Characters>
  <Application>Microsoft Office Word</Application>
  <DocSecurity>0</DocSecurity>
  <Lines>63</Lines>
  <Paragraphs>17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8926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15</cp:revision>
  <cp:lastPrinted>2019-02-14T08:13:00Z</cp:lastPrinted>
  <dcterms:created xsi:type="dcterms:W3CDTF">2019-09-28T13:46:00Z</dcterms:created>
  <dcterms:modified xsi:type="dcterms:W3CDTF">2020-02-25T18:15:00Z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